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80" w:rsidRDefault="00461080" w:rsidP="00461080">
      <w:pPr>
        <w:spacing w:line="220" w:lineRule="exact"/>
        <w:jc w:val="center"/>
        <w:rPr>
          <w:b/>
          <w:color w:val="000000"/>
          <w:sz w:val="26"/>
          <w:szCs w:val="26"/>
        </w:rPr>
      </w:pPr>
      <w:r w:rsidRPr="00345DF2">
        <w:rPr>
          <w:b/>
          <w:color w:val="000000"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B65774" w:rsidRDefault="00B65774" w:rsidP="00461080">
      <w:pPr>
        <w:spacing w:line="220" w:lineRule="exact"/>
        <w:jc w:val="center"/>
        <w:rPr>
          <w:b/>
          <w:color w:val="000000"/>
          <w:sz w:val="26"/>
          <w:szCs w:val="26"/>
        </w:rPr>
      </w:pPr>
    </w:p>
    <w:p w:rsidR="00461080" w:rsidRDefault="00461080" w:rsidP="00461080">
      <w:pPr>
        <w:spacing w:line="220" w:lineRule="exact"/>
        <w:jc w:val="center"/>
        <w:rPr>
          <w:b/>
          <w:color w:val="000000"/>
          <w:sz w:val="26"/>
          <w:szCs w:val="26"/>
        </w:rPr>
      </w:pPr>
    </w:p>
    <w:p w:rsidR="00461080" w:rsidRDefault="00461080" w:rsidP="00461080">
      <w:pPr>
        <w:spacing w:line="220" w:lineRule="exac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:rsidR="00B65774" w:rsidRDefault="00B65774" w:rsidP="00461080">
      <w:pPr>
        <w:spacing w:line="220" w:lineRule="exact"/>
        <w:jc w:val="center"/>
        <w:rPr>
          <w:b/>
          <w:color w:val="000000"/>
          <w:sz w:val="26"/>
          <w:szCs w:val="26"/>
        </w:rPr>
      </w:pPr>
    </w:p>
    <w:p w:rsidR="00B65774" w:rsidRDefault="00B65774" w:rsidP="00461080">
      <w:pPr>
        <w:spacing w:line="220" w:lineRule="exact"/>
        <w:jc w:val="center"/>
        <w:rPr>
          <w:b/>
          <w:color w:val="000000"/>
          <w:sz w:val="26"/>
          <w:szCs w:val="26"/>
        </w:rPr>
      </w:pPr>
    </w:p>
    <w:p w:rsidR="00B65774" w:rsidRDefault="00B65774" w:rsidP="00B65774">
      <w:pPr>
        <w:spacing w:line="220" w:lineRule="exact"/>
        <w:rPr>
          <w:color w:val="000000"/>
          <w:sz w:val="26"/>
          <w:szCs w:val="26"/>
        </w:rPr>
      </w:pPr>
    </w:p>
    <w:p w:rsidR="00B65774" w:rsidRPr="00B65774" w:rsidRDefault="00B65774" w:rsidP="00B65774">
      <w:pPr>
        <w:spacing w:line="220" w:lineRule="exact"/>
        <w:rPr>
          <w:b/>
          <w:color w:val="000000"/>
          <w:sz w:val="26"/>
          <w:szCs w:val="26"/>
          <w:u w:val="single"/>
        </w:rPr>
      </w:pPr>
      <w:r w:rsidRPr="00B65774">
        <w:rPr>
          <w:color w:val="000000"/>
          <w:sz w:val="26"/>
          <w:szCs w:val="26"/>
          <w:u w:val="single"/>
        </w:rPr>
        <w:t>03.11.2016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 w:rsidRPr="00B65774">
        <w:rPr>
          <w:color w:val="000000"/>
          <w:sz w:val="26"/>
          <w:szCs w:val="26"/>
        </w:rPr>
        <w:t xml:space="preserve">№  </w:t>
      </w:r>
      <w:r w:rsidRPr="00B65774">
        <w:rPr>
          <w:color w:val="000000"/>
          <w:sz w:val="26"/>
          <w:szCs w:val="26"/>
          <w:u w:val="single"/>
        </w:rPr>
        <w:t>62</w:t>
      </w:r>
      <w:r>
        <w:rPr>
          <w:color w:val="000000"/>
          <w:sz w:val="26"/>
          <w:szCs w:val="26"/>
          <w:u w:val="single"/>
        </w:rPr>
        <w:t xml:space="preserve"> – </w:t>
      </w:r>
      <w:r w:rsidRPr="00B65774">
        <w:rPr>
          <w:color w:val="000000"/>
          <w:sz w:val="26"/>
          <w:szCs w:val="26"/>
          <w:u w:val="single"/>
        </w:rPr>
        <w:t>152</w:t>
      </w:r>
    </w:p>
    <w:p w:rsidR="00461080" w:rsidRPr="00B65774" w:rsidRDefault="00B65774" w:rsidP="00B65774">
      <w:pPr>
        <w:spacing w:line="220" w:lineRule="exact"/>
        <w:jc w:val="center"/>
        <w:rPr>
          <w:color w:val="auto"/>
          <w:sz w:val="20"/>
          <w:szCs w:val="20"/>
        </w:rPr>
      </w:pPr>
      <w:r w:rsidRPr="00B65774">
        <w:rPr>
          <w:color w:val="auto"/>
          <w:sz w:val="20"/>
          <w:szCs w:val="20"/>
        </w:rPr>
        <w:t>р.п. Многовершинный</w:t>
      </w:r>
    </w:p>
    <w:p w:rsidR="00461080" w:rsidRDefault="00461080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B65774" w:rsidRDefault="00B65774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B65774" w:rsidRDefault="00B65774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B65774" w:rsidRDefault="00B65774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 форме соглашения и методике расчета объемов межбюджетных трансфертов, передаваемых из бюджета</w:t>
      </w:r>
      <w:r w:rsidR="00403139">
        <w:rPr>
          <w:color w:val="auto"/>
          <w:sz w:val="26"/>
          <w:szCs w:val="26"/>
        </w:rPr>
        <w:t xml:space="preserve"> городского поселения «Рабочий поселок Многовершинный» </w:t>
      </w:r>
      <w:r w:rsidRPr="00413EEC">
        <w:rPr>
          <w:color w:val="auto"/>
          <w:sz w:val="26"/>
          <w:szCs w:val="26"/>
        </w:rPr>
        <w:t xml:space="preserve">Николаевского муниципального района в районный бюджет Николаевского муниципального района на осуществление части полномочий </w:t>
      </w:r>
      <w:r w:rsidR="00BF093B" w:rsidRPr="00413EEC">
        <w:rPr>
          <w:color w:val="auto"/>
          <w:sz w:val="26"/>
          <w:szCs w:val="26"/>
        </w:rPr>
        <w:t xml:space="preserve">поселения </w:t>
      </w:r>
      <w:r w:rsidR="006D0375" w:rsidRPr="00413EEC">
        <w:rPr>
          <w:color w:val="auto"/>
          <w:sz w:val="26"/>
          <w:szCs w:val="26"/>
        </w:rPr>
        <w:t xml:space="preserve">по осуществлению </w:t>
      </w:r>
      <w:proofErr w:type="gramStart"/>
      <w:r w:rsidR="006D0375" w:rsidRPr="00413EEC">
        <w:rPr>
          <w:color w:val="auto"/>
          <w:sz w:val="26"/>
          <w:szCs w:val="26"/>
        </w:rPr>
        <w:t>контроля за</w:t>
      </w:r>
      <w:proofErr w:type="gramEnd"/>
      <w:r w:rsidR="006D0375" w:rsidRPr="00413EEC">
        <w:rPr>
          <w:color w:val="auto"/>
          <w:sz w:val="26"/>
          <w:szCs w:val="26"/>
        </w:rPr>
        <w:t xml:space="preserve"> исполнением</w:t>
      </w:r>
      <w:r w:rsidR="00E72234" w:rsidRPr="00E72234">
        <w:t xml:space="preserve"> </w:t>
      </w:r>
      <w:r w:rsidR="00E72234" w:rsidRPr="00E72234">
        <w:rPr>
          <w:color w:val="auto"/>
          <w:sz w:val="26"/>
          <w:szCs w:val="26"/>
        </w:rPr>
        <w:t>бюджета поселения</w:t>
      </w:r>
      <w:r w:rsidR="006D0375" w:rsidRPr="00413EEC">
        <w:rPr>
          <w:color w:val="auto"/>
          <w:sz w:val="26"/>
          <w:szCs w:val="26"/>
        </w:rPr>
        <w:t>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В соответствии со стать</w:t>
      </w:r>
      <w:r w:rsidR="00F96B03" w:rsidRPr="00413EEC">
        <w:rPr>
          <w:color w:val="auto"/>
          <w:sz w:val="26"/>
          <w:szCs w:val="26"/>
        </w:rPr>
        <w:t>ей</w:t>
      </w:r>
      <w:r w:rsidRPr="00413EEC">
        <w:rPr>
          <w:color w:val="auto"/>
          <w:sz w:val="26"/>
          <w:szCs w:val="26"/>
        </w:rPr>
        <w:t xml:space="preserve"> 142.5</w:t>
      </w:r>
      <w:r w:rsidR="006D0375" w:rsidRPr="00413EEC"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 xml:space="preserve">Бюджетного кодекса Российской Федерации, </w:t>
      </w:r>
      <w:r w:rsidR="006D0375" w:rsidRPr="00413EEC">
        <w:rPr>
          <w:color w:val="auto"/>
          <w:sz w:val="26"/>
          <w:szCs w:val="26"/>
        </w:rPr>
        <w:t>пунктом 4 статьи 15 Федерального закона от 6 октября 2003 г. N 131-ФЗ «Об общих принципах организации местного самоуправления в Российской Федерации»,</w:t>
      </w:r>
      <w:r w:rsidRPr="00413EEC">
        <w:rPr>
          <w:color w:val="auto"/>
          <w:sz w:val="26"/>
          <w:szCs w:val="26"/>
        </w:rPr>
        <w:t xml:space="preserve"> Уставом</w:t>
      </w:r>
      <w:r w:rsidR="003D01E1">
        <w:rPr>
          <w:color w:val="auto"/>
          <w:sz w:val="26"/>
          <w:szCs w:val="26"/>
        </w:rPr>
        <w:t xml:space="preserve"> городского поселения «Рабочий поселок Многовершинный» </w:t>
      </w:r>
      <w:r w:rsidR="00921C9A" w:rsidRPr="00413EEC">
        <w:rPr>
          <w:color w:val="auto"/>
          <w:sz w:val="26"/>
          <w:szCs w:val="26"/>
        </w:rPr>
        <w:t xml:space="preserve">Совет депутатов </w:t>
      </w:r>
      <w:r w:rsidR="003D01E1">
        <w:rPr>
          <w:color w:val="auto"/>
          <w:sz w:val="26"/>
          <w:szCs w:val="26"/>
        </w:rPr>
        <w:t xml:space="preserve">городского </w:t>
      </w:r>
      <w:r w:rsidR="00921C9A" w:rsidRPr="00413EEC">
        <w:rPr>
          <w:color w:val="auto"/>
          <w:sz w:val="26"/>
          <w:szCs w:val="26"/>
        </w:rPr>
        <w:t>поселения</w:t>
      </w:r>
      <w:r w:rsidR="003D01E1">
        <w:rPr>
          <w:color w:val="auto"/>
          <w:sz w:val="26"/>
          <w:szCs w:val="26"/>
        </w:rPr>
        <w:t xml:space="preserve"> «Рабочий поселок Многовершинный»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РЕШИЛ: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1. Утвердить форму соглашения </w:t>
      </w:r>
      <w:r w:rsidR="00EA531E" w:rsidRPr="00EA531E">
        <w:rPr>
          <w:bCs/>
          <w:color w:val="auto"/>
          <w:sz w:val="26"/>
          <w:szCs w:val="26"/>
        </w:rPr>
        <w:t>о передаче осуществления части полномочий</w:t>
      </w:r>
      <w:r w:rsidR="00097AE5">
        <w:rPr>
          <w:bCs/>
          <w:color w:val="auto"/>
          <w:sz w:val="26"/>
          <w:szCs w:val="26"/>
        </w:rPr>
        <w:t xml:space="preserve"> городского поселения «Рабочий поселок Многовершинный» </w:t>
      </w:r>
      <w:r w:rsidR="00EA531E" w:rsidRPr="00EA531E">
        <w:rPr>
          <w:bCs/>
          <w:color w:val="auto"/>
          <w:sz w:val="26"/>
          <w:szCs w:val="26"/>
        </w:rPr>
        <w:t xml:space="preserve">по осуществлению </w:t>
      </w:r>
      <w:proofErr w:type="gramStart"/>
      <w:r w:rsidR="00EA531E" w:rsidRPr="00EA531E">
        <w:rPr>
          <w:bCs/>
          <w:color w:val="auto"/>
          <w:sz w:val="26"/>
          <w:szCs w:val="26"/>
        </w:rPr>
        <w:t>контроля за</w:t>
      </w:r>
      <w:proofErr w:type="gramEnd"/>
      <w:r w:rsidR="00EA531E" w:rsidRPr="00EA531E">
        <w:rPr>
          <w:bCs/>
          <w:color w:val="auto"/>
          <w:sz w:val="26"/>
          <w:szCs w:val="26"/>
        </w:rPr>
        <w:t xml:space="preserve"> исполнением бюджета поселения администрации Николаевского муниципального района</w:t>
      </w:r>
      <w:r w:rsidRPr="00413EEC">
        <w:rPr>
          <w:color w:val="auto"/>
          <w:sz w:val="26"/>
          <w:szCs w:val="26"/>
        </w:rPr>
        <w:t>.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2. Утвердить </w:t>
      </w:r>
      <w:hyperlink w:anchor="Par30" w:history="1">
        <w:r w:rsidRPr="00413EEC">
          <w:rPr>
            <w:color w:val="auto"/>
            <w:sz w:val="26"/>
            <w:szCs w:val="26"/>
          </w:rPr>
          <w:t>Методику</w:t>
        </w:r>
      </w:hyperlink>
      <w:r w:rsidRPr="00413EEC">
        <w:rPr>
          <w:color w:val="auto"/>
          <w:sz w:val="26"/>
          <w:szCs w:val="26"/>
        </w:rPr>
        <w:t xml:space="preserve"> </w:t>
      </w:r>
      <w:r w:rsidR="00420705" w:rsidRPr="00420705">
        <w:rPr>
          <w:color w:val="auto"/>
          <w:sz w:val="26"/>
          <w:szCs w:val="26"/>
        </w:rPr>
        <w:t>расчета объемов межбюджетных трансфертов, передаваемых из бюджета</w:t>
      </w:r>
      <w:r w:rsidR="00097AE5">
        <w:rPr>
          <w:color w:val="auto"/>
          <w:sz w:val="26"/>
          <w:szCs w:val="26"/>
        </w:rPr>
        <w:t xml:space="preserve"> городского поселения «Рабочий поселок Многовершинный» </w:t>
      </w:r>
      <w:r w:rsidR="00420705" w:rsidRPr="00420705">
        <w:rPr>
          <w:color w:val="auto"/>
          <w:sz w:val="26"/>
          <w:szCs w:val="26"/>
        </w:rPr>
        <w:t>в районный бюджет Николаевского муниципального района на осуществление части полномочий</w:t>
      </w:r>
      <w:r w:rsidR="00097AE5">
        <w:rPr>
          <w:color w:val="auto"/>
          <w:sz w:val="26"/>
          <w:szCs w:val="26"/>
        </w:rPr>
        <w:t xml:space="preserve"> городского поселения «Рабочий поселок Многовершинный» </w:t>
      </w:r>
      <w:r w:rsidR="00420705" w:rsidRPr="00420705">
        <w:rPr>
          <w:color w:val="auto"/>
          <w:sz w:val="26"/>
          <w:szCs w:val="26"/>
        </w:rPr>
        <w:t xml:space="preserve">по составлению проекта бюджета поселения, организации исполнения бюджета поселения, осуществлению </w:t>
      </w:r>
      <w:proofErr w:type="gramStart"/>
      <w:r w:rsidR="00420705" w:rsidRPr="00420705">
        <w:rPr>
          <w:color w:val="auto"/>
          <w:sz w:val="26"/>
          <w:szCs w:val="26"/>
        </w:rPr>
        <w:t>контроля за</w:t>
      </w:r>
      <w:proofErr w:type="gramEnd"/>
      <w:r w:rsidR="00420705" w:rsidRPr="00420705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</w:t>
      </w:r>
      <w:r w:rsidRPr="00413EEC">
        <w:rPr>
          <w:color w:val="auto"/>
          <w:sz w:val="26"/>
          <w:szCs w:val="26"/>
        </w:rPr>
        <w:t xml:space="preserve">. 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 </w:t>
      </w:r>
      <w:proofErr w:type="gramStart"/>
      <w:r w:rsidRPr="00413EEC">
        <w:rPr>
          <w:color w:val="auto"/>
          <w:sz w:val="26"/>
          <w:szCs w:val="26"/>
        </w:rPr>
        <w:t>Контроль за</w:t>
      </w:r>
      <w:proofErr w:type="gramEnd"/>
      <w:r w:rsidRPr="00413EEC">
        <w:rPr>
          <w:color w:val="auto"/>
          <w:sz w:val="26"/>
          <w:szCs w:val="26"/>
        </w:rPr>
        <w:t xml:space="preserve"> выполнением настоящего решения возложить на </w:t>
      </w:r>
      <w:r w:rsidR="002A4650">
        <w:rPr>
          <w:color w:val="auto"/>
          <w:sz w:val="26"/>
          <w:szCs w:val="26"/>
        </w:rPr>
        <w:t>главу</w:t>
      </w:r>
      <w:r w:rsidR="00097AE5">
        <w:rPr>
          <w:color w:val="auto"/>
          <w:sz w:val="26"/>
          <w:szCs w:val="26"/>
        </w:rPr>
        <w:t xml:space="preserve"> городского </w:t>
      </w:r>
      <w:r w:rsidRPr="00413EEC">
        <w:rPr>
          <w:color w:val="auto"/>
          <w:sz w:val="26"/>
          <w:szCs w:val="26"/>
        </w:rPr>
        <w:t>поселения (</w:t>
      </w:r>
      <w:r w:rsidR="00097AE5">
        <w:rPr>
          <w:color w:val="auto"/>
          <w:sz w:val="26"/>
          <w:szCs w:val="26"/>
        </w:rPr>
        <w:t>Фёдорова Я.В.</w:t>
      </w:r>
      <w:r w:rsidRPr="00413EEC">
        <w:rPr>
          <w:color w:val="auto"/>
          <w:sz w:val="26"/>
          <w:szCs w:val="26"/>
        </w:rPr>
        <w:t xml:space="preserve">). 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4. Настоящее решение вступает в силу </w:t>
      </w:r>
      <w:r w:rsidR="002A4650">
        <w:rPr>
          <w:color w:val="auto"/>
          <w:sz w:val="26"/>
          <w:szCs w:val="26"/>
        </w:rPr>
        <w:t>после</w:t>
      </w:r>
      <w:r w:rsidRPr="00413EEC">
        <w:rPr>
          <w:color w:val="auto"/>
          <w:sz w:val="26"/>
          <w:szCs w:val="26"/>
        </w:rPr>
        <w:t xml:space="preserve"> его официального опубликования (обнародования).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3F0DE7" w:rsidRPr="003F0DE7" w:rsidRDefault="003F0DE7" w:rsidP="003F0DE7">
      <w:pPr>
        <w:spacing w:line="240" w:lineRule="exact"/>
        <w:ind w:right="-113"/>
        <w:jc w:val="both"/>
        <w:rPr>
          <w:color w:val="auto"/>
          <w:sz w:val="26"/>
          <w:szCs w:val="26"/>
        </w:rPr>
      </w:pPr>
      <w:r w:rsidRPr="003F0DE7">
        <w:rPr>
          <w:color w:val="auto"/>
          <w:sz w:val="26"/>
          <w:szCs w:val="26"/>
        </w:rPr>
        <w:t>Председатель Совета депутатов городского</w:t>
      </w:r>
    </w:p>
    <w:p w:rsidR="003F0DE7" w:rsidRPr="003F0DE7" w:rsidRDefault="003F0DE7" w:rsidP="003F0DE7">
      <w:pPr>
        <w:spacing w:line="240" w:lineRule="exact"/>
        <w:ind w:right="-113"/>
        <w:jc w:val="both"/>
        <w:rPr>
          <w:color w:val="auto"/>
          <w:sz w:val="26"/>
          <w:szCs w:val="26"/>
        </w:rPr>
      </w:pPr>
      <w:r w:rsidRPr="003F0DE7">
        <w:rPr>
          <w:color w:val="auto"/>
          <w:sz w:val="26"/>
          <w:szCs w:val="26"/>
        </w:rPr>
        <w:t>поселения «Рабочий поселок Многовершинный»</w:t>
      </w:r>
    </w:p>
    <w:p w:rsidR="003F0DE7" w:rsidRPr="003F0DE7" w:rsidRDefault="003F0DE7" w:rsidP="003F0DE7">
      <w:pPr>
        <w:rPr>
          <w:color w:val="auto"/>
        </w:rPr>
      </w:pPr>
      <w:r w:rsidRPr="003F0DE7">
        <w:rPr>
          <w:color w:val="auto"/>
          <w:sz w:val="26"/>
          <w:szCs w:val="26"/>
        </w:rPr>
        <w:t xml:space="preserve">Николаевского муниципального района                                                Ю.В. </w:t>
      </w:r>
      <w:proofErr w:type="spellStart"/>
      <w:r w:rsidRPr="003F0DE7">
        <w:rPr>
          <w:color w:val="auto"/>
          <w:sz w:val="26"/>
          <w:szCs w:val="26"/>
        </w:rPr>
        <w:t>Чешенко</w:t>
      </w:r>
      <w:proofErr w:type="spellEnd"/>
      <w:r w:rsidRPr="003F0DE7">
        <w:rPr>
          <w:color w:val="auto"/>
        </w:rPr>
        <w:t xml:space="preserve">   </w:t>
      </w:r>
    </w:p>
    <w:p w:rsidR="003F0DE7" w:rsidRPr="003F0DE7" w:rsidRDefault="003F0DE7" w:rsidP="003F0DE7">
      <w:pPr>
        <w:pStyle w:val="ab"/>
        <w:tabs>
          <w:tab w:val="clear" w:pos="540"/>
        </w:tabs>
        <w:rPr>
          <w:sz w:val="26"/>
          <w:szCs w:val="26"/>
        </w:rPr>
      </w:pPr>
    </w:p>
    <w:p w:rsidR="003F0DE7" w:rsidRPr="003F0DE7" w:rsidRDefault="003F0DE7" w:rsidP="003F0DE7">
      <w:pPr>
        <w:pStyle w:val="ab"/>
        <w:tabs>
          <w:tab w:val="clear" w:pos="540"/>
        </w:tabs>
        <w:rPr>
          <w:sz w:val="26"/>
          <w:szCs w:val="26"/>
        </w:rPr>
      </w:pPr>
      <w:r w:rsidRPr="003F0DE7">
        <w:rPr>
          <w:sz w:val="26"/>
          <w:szCs w:val="26"/>
        </w:rPr>
        <w:t>Глава городского поселения</w:t>
      </w:r>
    </w:p>
    <w:p w:rsidR="003F0DE7" w:rsidRPr="003F0DE7" w:rsidRDefault="003F0DE7" w:rsidP="003F0DE7">
      <w:pPr>
        <w:spacing w:line="240" w:lineRule="exact"/>
        <w:ind w:right="-113"/>
        <w:jc w:val="both"/>
        <w:rPr>
          <w:color w:val="auto"/>
          <w:sz w:val="26"/>
          <w:szCs w:val="26"/>
        </w:rPr>
      </w:pPr>
      <w:r w:rsidRPr="003F0DE7">
        <w:rPr>
          <w:color w:val="auto"/>
          <w:sz w:val="26"/>
          <w:szCs w:val="26"/>
        </w:rPr>
        <w:t>«Рабочий поселок Многовершинный»</w:t>
      </w:r>
    </w:p>
    <w:p w:rsidR="003F0DE7" w:rsidRDefault="003F0DE7" w:rsidP="003F0DE7">
      <w:pPr>
        <w:spacing w:line="240" w:lineRule="exact"/>
        <w:ind w:right="-113"/>
        <w:jc w:val="both"/>
        <w:rPr>
          <w:color w:val="auto"/>
          <w:sz w:val="26"/>
          <w:szCs w:val="26"/>
        </w:rPr>
      </w:pPr>
      <w:r w:rsidRPr="003F0DE7">
        <w:rPr>
          <w:color w:val="auto"/>
          <w:sz w:val="26"/>
          <w:szCs w:val="26"/>
        </w:rPr>
        <w:t xml:space="preserve">Николаевского муниципального района                                      </w:t>
      </w:r>
      <w:r w:rsidRPr="003F0DE7">
        <w:rPr>
          <w:color w:val="auto"/>
          <w:sz w:val="26"/>
          <w:szCs w:val="26"/>
        </w:rPr>
        <w:tab/>
        <w:t xml:space="preserve">        Я. В. Фёдоров</w:t>
      </w:r>
    </w:p>
    <w:p w:rsidR="0091104F" w:rsidRPr="003F0DE7" w:rsidRDefault="0091104F" w:rsidP="003F0DE7">
      <w:pPr>
        <w:spacing w:line="240" w:lineRule="exact"/>
        <w:ind w:right="-113"/>
        <w:jc w:val="both"/>
        <w:rPr>
          <w:color w:val="auto"/>
          <w:sz w:val="26"/>
          <w:szCs w:val="26"/>
        </w:rPr>
      </w:pPr>
    </w:p>
    <w:p w:rsidR="00E72234" w:rsidRDefault="00E72234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4C12B4" w:rsidRDefault="004C12B4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FE1324" w:rsidRPr="00413EEC" w:rsidRDefault="00FE1324" w:rsidP="00A27A1C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outlineLvl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lastRenderedPageBreak/>
        <w:t>УТВЕРЖДЕНО</w:t>
      </w:r>
    </w:p>
    <w:p w:rsidR="00FE1324" w:rsidRPr="00413EEC" w:rsidRDefault="00FE1324" w:rsidP="00A27A1C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outlineLvl w:val="0"/>
        <w:rPr>
          <w:color w:val="auto"/>
          <w:sz w:val="26"/>
          <w:szCs w:val="26"/>
        </w:rPr>
      </w:pPr>
    </w:p>
    <w:p w:rsidR="00FE1324" w:rsidRPr="00413EEC" w:rsidRDefault="00FE1324" w:rsidP="00A27A1C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решением </w:t>
      </w:r>
      <w:r w:rsidR="00921C9A" w:rsidRPr="00413EEC">
        <w:rPr>
          <w:color w:val="auto"/>
          <w:sz w:val="26"/>
          <w:szCs w:val="26"/>
        </w:rPr>
        <w:t>Совета</w:t>
      </w:r>
      <w:r w:rsidR="006438C8" w:rsidRPr="00413EEC">
        <w:rPr>
          <w:color w:val="auto"/>
          <w:sz w:val="26"/>
          <w:szCs w:val="26"/>
        </w:rPr>
        <w:t xml:space="preserve"> депутатов</w:t>
      </w:r>
      <w:r w:rsidR="004C12B4">
        <w:rPr>
          <w:color w:val="auto"/>
          <w:sz w:val="26"/>
          <w:szCs w:val="26"/>
        </w:rPr>
        <w:t xml:space="preserve"> городского поселения «Рабочий поселок Многовершинный» </w:t>
      </w:r>
      <w:r w:rsidRPr="00413EEC">
        <w:rPr>
          <w:color w:val="auto"/>
          <w:sz w:val="26"/>
          <w:szCs w:val="26"/>
        </w:rPr>
        <w:t>Николаевского муниципального района</w:t>
      </w:r>
    </w:p>
    <w:p w:rsidR="00FE1324" w:rsidRPr="00413EEC" w:rsidRDefault="00FE1324" w:rsidP="00A27A1C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rPr>
          <w:color w:val="auto"/>
          <w:sz w:val="26"/>
          <w:szCs w:val="26"/>
        </w:rPr>
      </w:pPr>
    </w:p>
    <w:p w:rsidR="00FE1324" w:rsidRPr="00413EEC" w:rsidRDefault="00FE1324" w:rsidP="0091104F">
      <w:pPr>
        <w:widowControl w:val="0"/>
        <w:autoSpaceDE w:val="0"/>
        <w:autoSpaceDN w:val="0"/>
        <w:adjustRightInd w:val="0"/>
        <w:spacing w:line="240" w:lineRule="exact"/>
        <w:ind w:left="5528" w:right="-144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от </w:t>
      </w:r>
      <w:r w:rsidR="0091104F">
        <w:rPr>
          <w:color w:val="auto"/>
          <w:sz w:val="26"/>
          <w:szCs w:val="26"/>
        </w:rPr>
        <w:t xml:space="preserve">03.11.2016    </w:t>
      </w:r>
      <w:r w:rsidRPr="00413EEC">
        <w:rPr>
          <w:color w:val="auto"/>
          <w:sz w:val="26"/>
          <w:szCs w:val="26"/>
        </w:rPr>
        <w:t xml:space="preserve"> </w:t>
      </w:r>
      <w:r w:rsidR="0091104F">
        <w:rPr>
          <w:color w:val="auto"/>
          <w:sz w:val="26"/>
          <w:szCs w:val="26"/>
        </w:rPr>
        <w:t xml:space="preserve">   </w:t>
      </w:r>
      <w:r w:rsidRPr="00413EEC">
        <w:rPr>
          <w:color w:val="auto"/>
          <w:sz w:val="26"/>
          <w:szCs w:val="26"/>
        </w:rPr>
        <w:t>№ _</w:t>
      </w:r>
      <w:r w:rsidR="0091104F">
        <w:rPr>
          <w:color w:val="auto"/>
          <w:sz w:val="26"/>
          <w:szCs w:val="26"/>
        </w:rPr>
        <w:t>62 - 152</w:t>
      </w:r>
      <w:r w:rsidRPr="00413EEC">
        <w:rPr>
          <w:color w:val="auto"/>
          <w:sz w:val="26"/>
          <w:szCs w:val="26"/>
        </w:rPr>
        <w:t>_____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413EEC">
        <w:rPr>
          <w:bCs/>
          <w:color w:val="auto"/>
          <w:sz w:val="26"/>
          <w:szCs w:val="26"/>
        </w:rPr>
        <w:t>СОГЛАШЕНИЕ</w:t>
      </w:r>
    </w:p>
    <w:p w:rsidR="00FE1324" w:rsidRPr="00413EEC" w:rsidRDefault="00FE1324" w:rsidP="0035641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413EEC">
        <w:rPr>
          <w:bCs/>
          <w:color w:val="auto"/>
          <w:sz w:val="26"/>
          <w:szCs w:val="26"/>
        </w:rPr>
        <w:t xml:space="preserve">о передаче </w:t>
      </w:r>
      <w:r w:rsidR="00356413" w:rsidRPr="00413EEC">
        <w:rPr>
          <w:bCs/>
          <w:color w:val="auto"/>
          <w:sz w:val="26"/>
          <w:szCs w:val="26"/>
        </w:rPr>
        <w:t>осуществления части полномочий</w:t>
      </w:r>
      <w:r w:rsidR="004C12B4">
        <w:rPr>
          <w:bCs/>
          <w:color w:val="auto"/>
          <w:sz w:val="26"/>
          <w:szCs w:val="26"/>
        </w:rPr>
        <w:t xml:space="preserve"> городского поселения «Рабочий поселок Многовершинный» </w:t>
      </w:r>
      <w:r w:rsidR="00356413" w:rsidRPr="00413EEC">
        <w:rPr>
          <w:bCs/>
          <w:color w:val="auto"/>
          <w:sz w:val="26"/>
          <w:szCs w:val="26"/>
        </w:rPr>
        <w:t xml:space="preserve">по осуществлению </w:t>
      </w:r>
      <w:proofErr w:type="gramStart"/>
      <w:r w:rsidR="00356413" w:rsidRPr="00413EEC">
        <w:rPr>
          <w:bCs/>
          <w:color w:val="auto"/>
          <w:sz w:val="26"/>
          <w:szCs w:val="26"/>
        </w:rPr>
        <w:t>контроля за</w:t>
      </w:r>
      <w:proofErr w:type="gramEnd"/>
      <w:r w:rsidR="00356413" w:rsidRPr="00413EEC">
        <w:rPr>
          <w:bCs/>
          <w:color w:val="auto"/>
          <w:sz w:val="26"/>
          <w:szCs w:val="26"/>
        </w:rPr>
        <w:t xml:space="preserve"> исполнением бюджета поселения </w:t>
      </w:r>
      <w:r w:rsidR="006438C8" w:rsidRPr="00413EEC">
        <w:rPr>
          <w:bCs/>
          <w:color w:val="auto"/>
          <w:sz w:val="26"/>
          <w:szCs w:val="26"/>
        </w:rPr>
        <w:t>администрации</w:t>
      </w:r>
      <w:r w:rsidR="00356413" w:rsidRPr="00413EEC">
        <w:rPr>
          <w:bCs/>
          <w:color w:val="auto"/>
          <w:sz w:val="26"/>
          <w:szCs w:val="26"/>
        </w:rPr>
        <w:t xml:space="preserve"> </w:t>
      </w:r>
      <w:r w:rsidRPr="00413EEC">
        <w:rPr>
          <w:bCs/>
          <w:color w:val="auto"/>
          <w:sz w:val="26"/>
          <w:szCs w:val="26"/>
        </w:rPr>
        <w:t>Николаевского</w:t>
      </w:r>
      <w:r w:rsidR="00356413" w:rsidRPr="00413EEC">
        <w:rPr>
          <w:bCs/>
          <w:color w:val="auto"/>
          <w:sz w:val="26"/>
          <w:szCs w:val="26"/>
        </w:rPr>
        <w:t xml:space="preserve"> </w:t>
      </w:r>
      <w:r w:rsidRPr="00413EEC">
        <w:rPr>
          <w:bCs/>
          <w:color w:val="auto"/>
          <w:sz w:val="26"/>
          <w:szCs w:val="26"/>
        </w:rPr>
        <w:t xml:space="preserve">муниципального района 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</w:p>
    <w:p w:rsidR="00FE1324" w:rsidRPr="00413EEC" w:rsidRDefault="00FE1324" w:rsidP="00FE13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3EEC">
        <w:rPr>
          <w:rFonts w:ascii="Times New Roman" w:hAnsi="Times New Roman" w:cs="Times New Roman"/>
          <w:sz w:val="26"/>
          <w:szCs w:val="26"/>
        </w:rPr>
        <w:t>_____________________                                                        «__» ___________ 20__ г.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FE1324" w:rsidRPr="00413EEC" w:rsidRDefault="00B258F7" w:rsidP="0035641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proofErr w:type="gramStart"/>
      <w:r w:rsidR="00356413" w:rsidRPr="00413EEC">
        <w:rPr>
          <w:color w:val="auto"/>
          <w:sz w:val="26"/>
          <w:szCs w:val="26"/>
        </w:rPr>
        <w:t>Администрация</w:t>
      </w:r>
      <w:r w:rsidR="004C12B4">
        <w:rPr>
          <w:color w:val="auto"/>
          <w:sz w:val="26"/>
          <w:szCs w:val="26"/>
        </w:rPr>
        <w:t xml:space="preserve"> городского поселения «Рабочий поселок Многовершинный»</w:t>
      </w:r>
      <w:r w:rsidR="00356413" w:rsidRPr="00413EEC">
        <w:rPr>
          <w:color w:val="auto"/>
          <w:sz w:val="26"/>
          <w:szCs w:val="26"/>
        </w:rPr>
        <w:t xml:space="preserve">, именуемая в дальнейшем "Поселение", в лице главы поселения </w:t>
      </w:r>
      <w:r w:rsidR="009004E7" w:rsidRPr="00413EEC">
        <w:rPr>
          <w:color w:val="auto"/>
          <w:sz w:val="26"/>
          <w:szCs w:val="26"/>
        </w:rPr>
        <w:t>_________</w:t>
      </w:r>
      <w:r w:rsidR="00356413" w:rsidRPr="00413EEC">
        <w:rPr>
          <w:color w:val="auto"/>
          <w:sz w:val="26"/>
          <w:szCs w:val="26"/>
        </w:rPr>
        <w:t>, действующего на основании Устава</w:t>
      </w:r>
      <w:r w:rsidR="004C12B4">
        <w:rPr>
          <w:color w:val="auto"/>
          <w:sz w:val="26"/>
          <w:szCs w:val="26"/>
        </w:rPr>
        <w:t xml:space="preserve"> городского поселения «Рабочий поселок Многовершинный»</w:t>
      </w:r>
      <w:r w:rsidR="00356413" w:rsidRPr="00413EEC">
        <w:rPr>
          <w:color w:val="auto"/>
          <w:sz w:val="26"/>
          <w:szCs w:val="26"/>
        </w:rPr>
        <w:t xml:space="preserve">, с одной стороны, и </w:t>
      </w:r>
      <w:r w:rsidR="009004E7" w:rsidRPr="00413EEC">
        <w:rPr>
          <w:color w:val="auto"/>
          <w:sz w:val="26"/>
          <w:szCs w:val="26"/>
        </w:rPr>
        <w:t>а</w:t>
      </w:r>
      <w:r w:rsidR="00356413" w:rsidRPr="00413EEC">
        <w:rPr>
          <w:color w:val="auto"/>
          <w:sz w:val="26"/>
          <w:szCs w:val="26"/>
        </w:rPr>
        <w:t xml:space="preserve">дминистрация Николаевского муниципального района, именуемая в дальнейшем "Район", в лице главы Николаевского муниципального района </w:t>
      </w:r>
      <w:r w:rsidR="009004E7" w:rsidRPr="00413EEC">
        <w:rPr>
          <w:color w:val="auto"/>
          <w:sz w:val="26"/>
          <w:szCs w:val="26"/>
        </w:rPr>
        <w:t>_________</w:t>
      </w:r>
      <w:r w:rsidR="00356413" w:rsidRPr="00413EEC">
        <w:rPr>
          <w:color w:val="auto"/>
          <w:sz w:val="26"/>
          <w:szCs w:val="26"/>
        </w:rPr>
        <w:t>, действующего на основании Устава муниципального района, с другой стороны, вместе именуемые "Стороны", руководствуясь пунктом 4 статьи 15 Федерального закона</w:t>
      </w:r>
      <w:proofErr w:type="gramEnd"/>
      <w:r w:rsidR="00356413" w:rsidRPr="00413EEC">
        <w:rPr>
          <w:color w:val="auto"/>
          <w:sz w:val="26"/>
          <w:szCs w:val="26"/>
        </w:rPr>
        <w:t xml:space="preserve"> </w:t>
      </w:r>
      <w:proofErr w:type="gramStart"/>
      <w:r w:rsidR="00356413" w:rsidRPr="00413EEC">
        <w:rPr>
          <w:color w:val="auto"/>
          <w:sz w:val="26"/>
          <w:szCs w:val="26"/>
        </w:rPr>
        <w:t>от 6 октября 2003 г. N 131-ФЗ «Об общих принципах организации местного самоуправления в Российской Федерации», Уставом</w:t>
      </w:r>
      <w:r w:rsidR="004C12B4">
        <w:rPr>
          <w:color w:val="auto"/>
          <w:sz w:val="26"/>
          <w:szCs w:val="26"/>
        </w:rPr>
        <w:t xml:space="preserve"> городского поселения «Рабочий поселок Многовершинный»</w:t>
      </w:r>
      <w:r w:rsidR="00356413" w:rsidRPr="00413EEC">
        <w:rPr>
          <w:color w:val="auto"/>
          <w:sz w:val="26"/>
          <w:szCs w:val="26"/>
        </w:rPr>
        <w:t>, Уставом Николаевского муниципального района, решением Совета депутатов</w:t>
      </w:r>
      <w:r w:rsidR="004C12B4">
        <w:rPr>
          <w:color w:val="auto"/>
          <w:sz w:val="26"/>
          <w:szCs w:val="26"/>
        </w:rPr>
        <w:t xml:space="preserve"> городского поселения «Рабочий поселок Многовершинный» </w:t>
      </w:r>
      <w:r w:rsidR="009004E7" w:rsidRPr="00413EEC">
        <w:rPr>
          <w:color w:val="auto"/>
          <w:sz w:val="26"/>
          <w:szCs w:val="26"/>
        </w:rPr>
        <w:t xml:space="preserve">от _________ № _________ </w:t>
      </w:r>
      <w:r w:rsidR="00356413" w:rsidRPr="00413EEC">
        <w:rPr>
          <w:color w:val="auto"/>
          <w:sz w:val="26"/>
          <w:szCs w:val="26"/>
        </w:rPr>
        <w:t xml:space="preserve">"О передаче осуществления части полномочий </w:t>
      </w:r>
      <w:r w:rsidR="007C39C5" w:rsidRPr="007C39C5">
        <w:rPr>
          <w:color w:val="auto"/>
          <w:sz w:val="26"/>
          <w:szCs w:val="26"/>
        </w:rPr>
        <w:t>по осуществлению контроля за исполнением бюджета поселения</w:t>
      </w:r>
      <w:r w:rsidR="00356413" w:rsidRPr="00413EEC">
        <w:rPr>
          <w:color w:val="auto"/>
          <w:sz w:val="26"/>
          <w:szCs w:val="26"/>
        </w:rPr>
        <w:t xml:space="preserve"> на </w:t>
      </w:r>
      <w:r w:rsidR="009004E7" w:rsidRPr="00413EEC">
        <w:rPr>
          <w:color w:val="auto"/>
          <w:sz w:val="26"/>
          <w:szCs w:val="26"/>
        </w:rPr>
        <w:t>_____</w:t>
      </w:r>
      <w:r w:rsidR="00356413" w:rsidRPr="00413EEC">
        <w:rPr>
          <w:color w:val="auto"/>
          <w:sz w:val="26"/>
          <w:szCs w:val="26"/>
        </w:rPr>
        <w:t xml:space="preserve"> год Николаевскому муниципальному району", признавая необходимость </w:t>
      </w:r>
      <w:r w:rsidR="007C39C5" w:rsidRPr="007C39C5">
        <w:rPr>
          <w:color w:val="auto"/>
          <w:sz w:val="26"/>
          <w:szCs w:val="26"/>
        </w:rPr>
        <w:t>по осуществлению контроля за исполнением бюджета</w:t>
      </w:r>
      <w:proofErr w:type="gramEnd"/>
      <w:r w:rsidR="007C39C5" w:rsidRPr="007C39C5">
        <w:rPr>
          <w:color w:val="auto"/>
          <w:sz w:val="26"/>
          <w:szCs w:val="26"/>
        </w:rPr>
        <w:t xml:space="preserve"> поселения</w:t>
      </w:r>
      <w:r w:rsidR="00356413" w:rsidRPr="00413EEC">
        <w:rPr>
          <w:color w:val="auto"/>
          <w:sz w:val="26"/>
          <w:szCs w:val="26"/>
        </w:rPr>
        <w:t>, заключили настоящее Соглашение о нижеследующем: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Pr="00413EEC" w:rsidRDefault="00FE1324" w:rsidP="00B258F7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 Предмет Соглашения</w:t>
      </w:r>
    </w:p>
    <w:p w:rsidR="00F35EBB" w:rsidRPr="00413EEC" w:rsidRDefault="00F35EBB" w:rsidP="00FE1324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F35EBB" w:rsidRPr="00413EEC" w:rsidRDefault="00B258F7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35EBB" w:rsidRPr="00413EEC">
        <w:rPr>
          <w:color w:val="auto"/>
          <w:sz w:val="26"/>
          <w:szCs w:val="26"/>
        </w:rPr>
        <w:t>1.1. Настоящее Соглашение закрепляет передачу Району части полномочий Поселения предусмотренные статьей 14 Федерального закона от 6 октября 2003 года № 131 – ФЗ «Об общих принципах организации местного самоуправления в Российской Федерации» следующих полномочий:</w:t>
      </w:r>
    </w:p>
    <w:p w:rsidR="00F35EBB" w:rsidRPr="00413EEC" w:rsidRDefault="00B258F7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35EBB" w:rsidRPr="00413EEC">
        <w:rPr>
          <w:color w:val="auto"/>
          <w:sz w:val="26"/>
          <w:szCs w:val="26"/>
        </w:rPr>
        <w:t>1.1.</w:t>
      </w:r>
      <w:r w:rsidR="00E72234">
        <w:rPr>
          <w:color w:val="auto"/>
          <w:sz w:val="26"/>
          <w:szCs w:val="26"/>
        </w:rPr>
        <w:t>1</w:t>
      </w:r>
      <w:r w:rsidR="00F35EBB" w:rsidRPr="00413EEC">
        <w:rPr>
          <w:color w:val="auto"/>
          <w:sz w:val="26"/>
          <w:szCs w:val="26"/>
        </w:rPr>
        <w:t xml:space="preserve">. Осуществление </w:t>
      </w:r>
      <w:proofErr w:type="gramStart"/>
      <w:r w:rsidR="00F35EBB" w:rsidRPr="00413EEC">
        <w:rPr>
          <w:color w:val="auto"/>
          <w:sz w:val="26"/>
          <w:szCs w:val="26"/>
        </w:rPr>
        <w:t>контроля за</w:t>
      </w:r>
      <w:proofErr w:type="gramEnd"/>
      <w:r w:rsidR="00F35EBB" w:rsidRPr="00413EEC">
        <w:rPr>
          <w:color w:val="auto"/>
          <w:sz w:val="26"/>
          <w:szCs w:val="26"/>
        </w:rPr>
        <w:t xml:space="preserve"> исполнением бюджета поселения</w:t>
      </w:r>
      <w:r w:rsidR="00E72234">
        <w:rPr>
          <w:color w:val="auto"/>
          <w:sz w:val="26"/>
          <w:szCs w:val="26"/>
        </w:rPr>
        <w:t>.</w:t>
      </w:r>
    </w:p>
    <w:p w:rsidR="00F35EBB" w:rsidRPr="00413EEC" w:rsidRDefault="00B258F7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35EBB" w:rsidRPr="00413EEC">
        <w:rPr>
          <w:color w:val="auto"/>
          <w:sz w:val="26"/>
          <w:szCs w:val="26"/>
        </w:rPr>
        <w:t xml:space="preserve">1.2. </w:t>
      </w:r>
      <w:proofErr w:type="gramStart"/>
      <w:r w:rsidR="00F35EBB" w:rsidRPr="00413EEC">
        <w:rPr>
          <w:color w:val="auto"/>
          <w:sz w:val="26"/>
          <w:szCs w:val="26"/>
        </w:rPr>
        <w:t xml:space="preserve">Полномочия Поселения </w:t>
      </w:r>
      <w:r w:rsidR="007C39C5" w:rsidRPr="007C39C5">
        <w:rPr>
          <w:color w:val="auto"/>
          <w:sz w:val="26"/>
          <w:szCs w:val="26"/>
        </w:rPr>
        <w:t xml:space="preserve">по осуществлению контроля за исполнением бюджета поселения </w:t>
      </w:r>
      <w:r w:rsidR="00F35EBB" w:rsidRPr="00413EEC">
        <w:rPr>
          <w:color w:val="auto"/>
          <w:sz w:val="26"/>
          <w:szCs w:val="26"/>
        </w:rPr>
        <w:t>осуществляются в соответствии с Бюджетным кодексом Российской Федерации,  нормативными правовыми актами принятыми органами государственной власти Российской Федерации, Хабаровского края и органами местного самоуправления в пределах своей компетенции, регулирующими бюджетные правоотношения.</w:t>
      </w:r>
      <w:proofErr w:type="gramEnd"/>
    </w:p>
    <w:p w:rsidR="00F35EBB" w:rsidRPr="00413EEC" w:rsidRDefault="00B258F7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35EBB" w:rsidRPr="00413EEC">
        <w:rPr>
          <w:color w:val="auto"/>
          <w:sz w:val="26"/>
          <w:szCs w:val="26"/>
        </w:rPr>
        <w:t xml:space="preserve">1.3. Порядок решения вопросов местного значения Поселения </w:t>
      </w:r>
      <w:r w:rsidR="007C39C5" w:rsidRPr="007C39C5">
        <w:rPr>
          <w:color w:val="auto"/>
          <w:sz w:val="26"/>
          <w:szCs w:val="26"/>
        </w:rPr>
        <w:t xml:space="preserve">по осуществлению </w:t>
      </w:r>
      <w:proofErr w:type="gramStart"/>
      <w:r w:rsidR="007C39C5" w:rsidRPr="007C39C5">
        <w:rPr>
          <w:color w:val="auto"/>
          <w:sz w:val="26"/>
          <w:szCs w:val="26"/>
        </w:rPr>
        <w:t>контроля за</w:t>
      </w:r>
      <w:proofErr w:type="gramEnd"/>
      <w:r w:rsidR="007C39C5" w:rsidRPr="007C39C5">
        <w:rPr>
          <w:color w:val="auto"/>
          <w:sz w:val="26"/>
          <w:szCs w:val="26"/>
        </w:rPr>
        <w:t xml:space="preserve"> исполнением бюджета поселения</w:t>
      </w:r>
      <w:r w:rsidR="00F35EBB" w:rsidRPr="00413EEC">
        <w:rPr>
          <w:color w:val="auto"/>
          <w:sz w:val="26"/>
          <w:szCs w:val="26"/>
        </w:rPr>
        <w:t xml:space="preserve"> осуществляется в </w:t>
      </w:r>
      <w:r w:rsidR="00F35EBB" w:rsidRPr="00413EEC">
        <w:rPr>
          <w:color w:val="auto"/>
          <w:sz w:val="26"/>
          <w:szCs w:val="26"/>
        </w:rPr>
        <w:lastRenderedPageBreak/>
        <w:t>соответствии с настоящим Соглашением.</w:t>
      </w:r>
    </w:p>
    <w:p w:rsidR="00FE1324" w:rsidRPr="00413EEC" w:rsidRDefault="00B258F7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35EBB" w:rsidRPr="00413EEC">
        <w:rPr>
          <w:color w:val="auto"/>
          <w:sz w:val="26"/>
          <w:szCs w:val="26"/>
        </w:rPr>
        <w:t xml:space="preserve">1.4. В соответствии с действующим законодательством непосредственное осуществление переданных полномочий осуществляет финансовое управление администрации </w:t>
      </w:r>
      <w:r w:rsidR="003A6047" w:rsidRPr="00413EEC">
        <w:rPr>
          <w:color w:val="auto"/>
          <w:sz w:val="26"/>
          <w:szCs w:val="26"/>
        </w:rPr>
        <w:t>Р</w:t>
      </w:r>
      <w:r w:rsidR="00F35EBB" w:rsidRPr="00413EEC">
        <w:rPr>
          <w:color w:val="auto"/>
          <w:sz w:val="26"/>
          <w:szCs w:val="26"/>
        </w:rPr>
        <w:t>айона.</w:t>
      </w:r>
    </w:p>
    <w:p w:rsidR="00F35EBB" w:rsidRPr="00413EEC" w:rsidRDefault="00F35EBB" w:rsidP="00F35EBB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FE1324" w:rsidRPr="00413EEC" w:rsidRDefault="00FE1324" w:rsidP="00B258F7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2. Срок действия Соглашения</w:t>
      </w:r>
    </w:p>
    <w:p w:rsidR="00061197" w:rsidRPr="00413EEC" w:rsidRDefault="00061197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061197" w:rsidRPr="00413EEC" w:rsidRDefault="00AD046D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061197" w:rsidRPr="00413EEC">
        <w:rPr>
          <w:color w:val="auto"/>
          <w:sz w:val="26"/>
          <w:szCs w:val="26"/>
        </w:rPr>
        <w:t xml:space="preserve">2.1. Соглашение заключено сроком на </w:t>
      </w:r>
      <w:r w:rsidR="00463DF8">
        <w:rPr>
          <w:color w:val="auto"/>
          <w:sz w:val="26"/>
          <w:szCs w:val="26"/>
        </w:rPr>
        <w:t>__</w:t>
      </w:r>
      <w:r w:rsidR="00061197" w:rsidRPr="00413EEC">
        <w:rPr>
          <w:color w:val="auto"/>
          <w:sz w:val="26"/>
          <w:szCs w:val="26"/>
        </w:rPr>
        <w:t xml:space="preserve"> год и действует в период с 1 января ______ г. по 31 декабря ______ г.</w:t>
      </w:r>
    </w:p>
    <w:p w:rsidR="00061197" w:rsidRPr="00413EEC" w:rsidRDefault="00AD046D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061197" w:rsidRPr="00413EEC">
        <w:rPr>
          <w:color w:val="auto"/>
          <w:sz w:val="26"/>
          <w:szCs w:val="26"/>
        </w:rPr>
        <w:t>2.2. Действие настоящего Соглашения может быть прекращено досрочно:</w:t>
      </w:r>
    </w:p>
    <w:p w:rsidR="00061197" w:rsidRPr="00413EEC" w:rsidRDefault="00AD046D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061197" w:rsidRPr="00413EEC">
        <w:rPr>
          <w:color w:val="auto"/>
          <w:sz w:val="26"/>
          <w:szCs w:val="26"/>
        </w:rPr>
        <w:t>2.2.1. По соглашению Сторон.</w:t>
      </w:r>
    </w:p>
    <w:p w:rsidR="00061197" w:rsidRPr="00413EEC" w:rsidRDefault="00AD046D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061197" w:rsidRPr="00413EEC">
        <w:rPr>
          <w:color w:val="auto"/>
          <w:sz w:val="26"/>
          <w:szCs w:val="26"/>
        </w:rPr>
        <w:t>2.2.2. В одностороннем порядке в случае:</w:t>
      </w:r>
    </w:p>
    <w:p w:rsidR="00061197" w:rsidRPr="00413EEC" w:rsidRDefault="00061197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изменения действующего законодательства Российской Федерации и (или) законодательства Хабаровского края;</w:t>
      </w:r>
    </w:p>
    <w:p w:rsidR="00061197" w:rsidRPr="00413EEC" w:rsidRDefault="00061197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61197" w:rsidRPr="00413EEC" w:rsidRDefault="00061197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- в случае возникновения обстоятельств форс-мажора. </w:t>
      </w:r>
    </w:p>
    <w:p w:rsidR="00FE1324" w:rsidRPr="00413EEC" w:rsidRDefault="00AD046D" w:rsidP="0006119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061197" w:rsidRPr="00413EEC">
        <w:rPr>
          <w:color w:val="auto"/>
          <w:sz w:val="26"/>
          <w:szCs w:val="26"/>
        </w:rPr>
        <w:t>2.3.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Pr="00413EEC" w:rsidRDefault="00FE1324" w:rsidP="00AD046D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 Порядок определения ежегодного объема межбюджетных трансфертов и их предоставления</w:t>
      </w:r>
    </w:p>
    <w:p w:rsidR="00721CFD" w:rsidRPr="00413EEC" w:rsidRDefault="00721CFD" w:rsidP="00721CFD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Pr="00413EEC" w:rsidRDefault="00AD046D" w:rsidP="00721CFD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E1324" w:rsidRPr="00413EEC">
        <w:rPr>
          <w:color w:val="auto"/>
          <w:sz w:val="26"/>
          <w:szCs w:val="26"/>
        </w:rPr>
        <w:t xml:space="preserve">3.1. </w:t>
      </w:r>
      <w:proofErr w:type="gramStart"/>
      <w:r w:rsidR="00FE1324" w:rsidRPr="00413EEC">
        <w:rPr>
          <w:color w:val="auto"/>
          <w:sz w:val="26"/>
          <w:szCs w:val="26"/>
        </w:rPr>
        <w:t xml:space="preserve">Объем межбюджетных трансфертов на очередной год, предоставляемых из бюджета </w:t>
      </w:r>
      <w:r w:rsidR="00DE2106" w:rsidRPr="00413EEC">
        <w:rPr>
          <w:color w:val="auto"/>
          <w:sz w:val="26"/>
          <w:szCs w:val="26"/>
        </w:rPr>
        <w:t>П</w:t>
      </w:r>
      <w:r w:rsidR="00FE1324" w:rsidRPr="00413EEC">
        <w:rPr>
          <w:color w:val="auto"/>
          <w:sz w:val="26"/>
          <w:szCs w:val="26"/>
        </w:rPr>
        <w:t xml:space="preserve">оселения в </w:t>
      </w:r>
      <w:r w:rsidR="00DE2106" w:rsidRPr="00413EEC">
        <w:rPr>
          <w:color w:val="auto"/>
          <w:sz w:val="26"/>
          <w:szCs w:val="26"/>
        </w:rPr>
        <w:t>Р</w:t>
      </w:r>
      <w:r w:rsidR="00FE1324" w:rsidRPr="00413EEC">
        <w:rPr>
          <w:color w:val="auto"/>
          <w:sz w:val="26"/>
          <w:szCs w:val="26"/>
        </w:rPr>
        <w:t xml:space="preserve">айонный бюджет на осуществление полномочий, предусмотренных настоящим Соглашением, определяется в соответствии с </w:t>
      </w:r>
      <w:r w:rsidR="00DE2106" w:rsidRPr="00413EEC">
        <w:rPr>
          <w:color w:val="auto"/>
          <w:sz w:val="26"/>
          <w:szCs w:val="26"/>
        </w:rPr>
        <w:t>Методикой расчета объемов межбюджетных трансфертов, передаваемых из бюдж</w:t>
      </w:r>
      <w:r w:rsidR="00193E4D" w:rsidRPr="00413EEC">
        <w:rPr>
          <w:color w:val="auto"/>
          <w:sz w:val="26"/>
          <w:szCs w:val="26"/>
        </w:rPr>
        <w:t>ета</w:t>
      </w:r>
      <w:r>
        <w:rPr>
          <w:color w:val="auto"/>
          <w:sz w:val="26"/>
          <w:szCs w:val="26"/>
        </w:rPr>
        <w:t xml:space="preserve"> городского </w:t>
      </w:r>
      <w:r w:rsidR="00193E4D" w:rsidRPr="00413EEC">
        <w:rPr>
          <w:color w:val="auto"/>
          <w:sz w:val="26"/>
          <w:szCs w:val="26"/>
        </w:rPr>
        <w:t>поселения</w:t>
      </w:r>
      <w:r>
        <w:rPr>
          <w:color w:val="auto"/>
          <w:sz w:val="26"/>
          <w:szCs w:val="26"/>
        </w:rPr>
        <w:t xml:space="preserve"> «Рабочий поселок Многовершинный»</w:t>
      </w:r>
      <w:r w:rsidR="00193E4D" w:rsidRPr="00413EEC">
        <w:rPr>
          <w:color w:val="auto"/>
          <w:sz w:val="26"/>
          <w:szCs w:val="26"/>
        </w:rPr>
        <w:t xml:space="preserve"> в районный бюджет </w:t>
      </w:r>
      <w:r w:rsidR="00DE2106" w:rsidRPr="00413EEC">
        <w:rPr>
          <w:color w:val="auto"/>
          <w:sz w:val="26"/>
          <w:szCs w:val="26"/>
        </w:rPr>
        <w:t>Николаевского муниципального района на осуществление части полномочий</w:t>
      </w:r>
      <w:r>
        <w:rPr>
          <w:color w:val="auto"/>
          <w:sz w:val="26"/>
          <w:szCs w:val="26"/>
        </w:rPr>
        <w:t xml:space="preserve"> городского </w:t>
      </w:r>
      <w:r w:rsidR="00DE2106" w:rsidRPr="00413EEC">
        <w:rPr>
          <w:color w:val="auto"/>
          <w:sz w:val="26"/>
          <w:szCs w:val="26"/>
        </w:rPr>
        <w:t>поселения</w:t>
      </w:r>
      <w:r>
        <w:rPr>
          <w:color w:val="auto"/>
          <w:sz w:val="26"/>
          <w:szCs w:val="26"/>
        </w:rPr>
        <w:t xml:space="preserve"> «Рабочий поселок Многовершинный»</w:t>
      </w:r>
      <w:r w:rsidR="00DE2106" w:rsidRPr="00413EEC">
        <w:rPr>
          <w:color w:val="auto"/>
          <w:sz w:val="26"/>
          <w:szCs w:val="26"/>
        </w:rPr>
        <w:t xml:space="preserve"> по составлению проекта бюджета поселения, организации исполнения бюджета поселения</w:t>
      </w:r>
      <w:proofErr w:type="gramEnd"/>
      <w:r w:rsidR="00DE2106" w:rsidRPr="00413EEC">
        <w:rPr>
          <w:color w:val="auto"/>
          <w:sz w:val="26"/>
          <w:szCs w:val="26"/>
        </w:rPr>
        <w:t xml:space="preserve">, осуществлению </w:t>
      </w:r>
      <w:proofErr w:type="gramStart"/>
      <w:r w:rsidR="00DE2106" w:rsidRPr="00413EEC">
        <w:rPr>
          <w:color w:val="auto"/>
          <w:sz w:val="26"/>
          <w:szCs w:val="26"/>
        </w:rPr>
        <w:t>контроля за</w:t>
      </w:r>
      <w:proofErr w:type="gramEnd"/>
      <w:r w:rsidR="00DE2106"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</w:t>
      </w:r>
      <w:r w:rsidR="00CB7EA7" w:rsidRPr="00413EEC">
        <w:rPr>
          <w:color w:val="auto"/>
          <w:sz w:val="26"/>
          <w:szCs w:val="26"/>
        </w:rPr>
        <w:t>.</w:t>
      </w:r>
    </w:p>
    <w:p w:rsidR="004A29D1" w:rsidRPr="00413EEC" w:rsidRDefault="00FE1324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В расчет включаются:</w:t>
      </w:r>
    </w:p>
    <w:p w:rsidR="004A29D1" w:rsidRPr="00413EEC" w:rsidRDefault="00AD046D" w:rsidP="0070716E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4A29D1" w:rsidRPr="00413EEC">
        <w:rPr>
          <w:color w:val="auto"/>
          <w:sz w:val="26"/>
          <w:szCs w:val="26"/>
        </w:rPr>
        <w:t>3.1.1. Стандартные расходы на оплату труда;</w:t>
      </w:r>
    </w:p>
    <w:p w:rsidR="004A29D1" w:rsidRPr="00413EEC" w:rsidRDefault="00AD046D" w:rsidP="0070716E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4A29D1" w:rsidRPr="00413EEC">
        <w:rPr>
          <w:color w:val="auto"/>
          <w:sz w:val="26"/>
          <w:szCs w:val="26"/>
        </w:rPr>
        <w:t>3.1.2. Количество поселений</w:t>
      </w:r>
      <w:r w:rsidR="007D0BC4">
        <w:rPr>
          <w:color w:val="auto"/>
          <w:sz w:val="26"/>
          <w:szCs w:val="26"/>
        </w:rPr>
        <w:t>,</w:t>
      </w:r>
      <w:r w:rsidR="004A29D1" w:rsidRPr="00413EEC">
        <w:rPr>
          <w:color w:val="auto"/>
          <w:sz w:val="26"/>
          <w:szCs w:val="26"/>
        </w:rPr>
        <w:t xml:space="preserve"> осуществляющих передачу полномочий;</w:t>
      </w:r>
    </w:p>
    <w:p w:rsidR="004A29D1" w:rsidRPr="00413EEC" w:rsidRDefault="00AD046D" w:rsidP="00894289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4A29D1" w:rsidRPr="00413EEC">
        <w:rPr>
          <w:color w:val="auto"/>
          <w:sz w:val="26"/>
          <w:szCs w:val="26"/>
        </w:rPr>
        <w:t>3.1.</w:t>
      </w:r>
      <w:r w:rsidR="007C39C5">
        <w:rPr>
          <w:color w:val="auto"/>
          <w:sz w:val="26"/>
          <w:szCs w:val="26"/>
        </w:rPr>
        <w:t>3</w:t>
      </w:r>
      <w:r w:rsidR="0070716E" w:rsidRPr="00413EEC">
        <w:rPr>
          <w:color w:val="auto"/>
          <w:sz w:val="26"/>
          <w:szCs w:val="26"/>
        </w:rPr>
        <w:t xml:space="preserve">. </w:t>
      </w:r>
      <w:r w:rsidR="004A29D1" w:rsidRPr="00413EEC">
        <w:rPr>
          <w:color w:val="auto"/>
          <w:sz w:val="26"/>
          <w:szCs w:val="26"/>
        </w:rPr>
        <w:t xml:space="preserve">Коэффициент объема работ по осуществлению </w:t>
      </w:r>
      <w:proofErr w:type="gramStart"/>
      <w:r w:rsidR="004A29D1" w:rsidRPr="00413EEC">
        <w:rPr>
          <w:color w:val="auto"/>
          <w:sz w:val="26"/>
          <w:szCs w:val="26"/>
        </w:rPr>
        <w:t>контроля за</w:t>
      </w:r>
      <w:proofErr w:type="gramEnd"/>
      <w:r w:rsidR="004A29D1" w:rsidRPr="00413EEC">
        <w:rPr>
          <w:color w:val="auto"/>
          <w:sz w:val="26"/>
          <w:szCs w:val="26"/>
        </w:rPr>
        <w:t xml:space="preserve"> исполнением бюджета поселения;</w:t>
      </w:r>
    </w:p>
    <w:p w:rsidR="0070716E" w:rsidRPr="00413EEC" w:rsidRDefault="00894289" w:rsidP="0070716E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4A29D1" w:rsidRPr="00413EEC">
        <w:rPr>
          <w:color w:val="auto"/>
          <w:sz w:val="26"/>
          <w:szCs w:val="26"/>
        </w:rPr>
        <w:t>3.1.</w:t>
      </w:r>
      <w:r w:rsidR="007C39C5">
        <w:rPr>
          <w:color w:val="auto"/>
          <w:sz w:val="26"/>
          <w:szCs w:val="26"/>
        </w:rPr>
        <w:t>4</w:t>
      </w:r>
      <w:r w:rsidR="004A29D1" w:rsidRPr="00413EEC">
        <w:rPr>
          <w:color w:val="auto"/>
          <w:sz w:val="26"/>
          <w:szCs w:val="26"/>
        </w:rPr>
        <w:t xml:space="preserve">. </w:t>
      </w:r>
      <w:r w:rsidR="00482DB2">
        <w:rPr>
          <w:color w:val="auto"/>
          <w:sz w:val="26"/>
          <w:szCs w:val="26"/>
        </w:rPr>
        <w:t>М</w:t>
      </w:r>
      <w:r w:rsidR="004A29D1" w:rsidRPr="00413EEC">
        <w:rPr>
          <w:color w:val="auto"/>
          <w:sz w:val="26"/>
          <w:szCs w:val="26"/>
        </w:rPr>
        <w:t>атериальны</w:t>
      </w:r>
      <w:r w:rsidR="00482DB2">
        <w:rPr>
          <w:color w:val="auto"/>
          <w:sz w:val="26"/>
          <w:szCs w:val="26"/>
        </w:rPr>
        <w:t>е</w:t>
      </w:r>
      <w:r w:rsidR="004A29D1" w:rsidRPr="00413EEC">
        <w:rPr>
          <w:color w:val="auto"/>
          <w:sz w:val="26"/>
          <w:szCs w:val="26"/>
        </w:rPr>
        <w:t xml:space="preserve"> затрат</w:t>
      </w:r>
      <w:r w:rsidR="00482DB2">
        <w:rPr>
          <w:color w:val="auto"/>
          <w:sz w:val="26"/>
          <w:szCs w:val="26"/>
        </w:rPr>
        <w:t>ы</w:t>
      </w:r>
      <w:r w:rsidR="0070716E" w:rsidRPr="00413EEC">
        <w:rPr>
          <w:color w:val="auto"/>
          <w:sz w:val="26"/>
          <w:szCs w:val="26"/>
        </w:rPr>
        <w:t>.</w:t>
      </w:r>
      <w:r w:rsidR="004A29D1" w:rsidRPr="00413EEC">
        <w:rPr>
          <w:color w:val="auto"/>
          <w:sz w:val="26"/>
          <w:szCs w:val="26"/>
        </w:rPr>
        <w:t xml:space="preserve"> </w:t>
      </w:r>
    </w:p>
    <w:p w:rsidR="00FE1324" w:rsidRPr="00413EEC" w:rsidRDefault="00894289" w:rsidP="00FE132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E1324" w:rsidRPr="00413EEC">
        <w:rPr>
          <w:color w:val="auto"/>
          <w:sz w:val="26"/>
          <w:szCs w:val="26"/>
        </w:rPr>
        <w:t xml:space="preserve">3.2. </w:t>
      </w:r>
      <w:r w:rsidR="0070716E" w:rsidRPr="00413EEC">
        <w:rPr>
          <w:color w:val="auto"/>
          <w:sz w:val="26"/>
          <w:szCs w:val="26"/>
        </w:rPr>
        <w:t xml:space="preserve">Стандартные расходы на оплату труда, устанавливаются в размере </w:t>
      </w:r>
      <w:r w:rsidR="009241C6">
        <w:rPr>
          <w:color w:val="auto"/>
          <w:sz w:val="26"/>
          <w:szCs w:val="26"/>
        </w:rPr>
        <w:t>_____</w:t>
      </w:r>
      <w:r w:rsidR="0070716E" w:rsidRPr="00413EEC">
        <w:rPr>
          <w:color w:val="auto"/>
          <w:sz w:val="26"/>
          <w:szCs w:val="26"/>
        </w:rPr>
        <w:t xml:space="preserve"> тыс. рублей и определяются исходя из размера годового фонда оплаты труда с начислениями работников финансового управления администрации Николаевского муниципального района, осуществляющих переданные полномочия. В случае обоснованного увеличения денежного содержания данной категории работников размер стандартных расходов на оплату труда подлежит корректировке;</w:t>
      </w:r>
    </w:p>
    <w:p w:rsidR="007C39C5" w:rsidRDefault="00894289" w:rsidP="00352D1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E1324" w:rsidRPr="00413EEC">
        <w:rPr>
          <w:color w:val="auto"/>
          <w:sz w:val="26"/>
          <w:szCs w:val="26"/>
        </w:rPr>
        <w:t xml:space="preserve">3.3. </w:t>
      </w:r>
      <w:r w:rsidR="00352D16" w:rsidRPr="00413EEC">
        <w:rPr>
          <w:color w:val="auto"/>
          <w:sz w:val="26"/>
          <w:szCs w:val="26"/>
        </w:rPr>
        <w:t>Коэффициенты объема работ определены</w:t>
      </w:r>
      <w:r w:rsidR="00EF2E30">
        <w:rPr>
          <w:color w:val="auto"/>
          <w:sz w:val="26"/>
          <w:szCs w:val="26"/>
        </w:rPr>
        <w:t>,</w:t>
      </w:r>
      <w:r w:rsidR="00352D16" w:rsidRPr="00413EEC">
        <w:rPr>
          <w:color w:val="auto"/>
          <w:sz w:val="26"/>
          <w:szCs w:val="26"/>
        </w:rPr>
        <w:t xml:space="preserve"> исходя из объема расходной </w:t>
      </w:r>
      <w:r w:rsidR="00352D16" w:rsidRPr="00413EEC">
        <w:rPr>
          <w:color w:val="auto"/>
          <w:sz w:val="26"/>
          <w:szCs w:val="26"/>
        </w:rPr>
        <w:lastRenderedPageBreak/>
        <w:t xml:space="preserve">части бюджета поселения, передавшего полномочия и установлены для </w:t>
      </w:r>
      <w:r w:rsidR="00EF2E30">
        <w:rPr>
          <w:color w:val="auto"/>
          <w:sz w:val="26"/>
          <w:szCs w:val="26"/>
        </w:rPr>
        <w:t>______</w:t>
      </w:r>
      <w:r w:rsidR="00352D16" w:rsidRPr="00413EEC">
        <w:rPr>
          <w:color w:val="auto"/>
          <w:sz w:val="26"/>
          <w:szCs w:val="26"/>
        </w:rPr>
        <w:t xml:space="preserve"> группы поселений, объем расходной части бюджета которых, в текущем году, </w:t>
      </w:r>
      <w:r w:rsidR="00EF2E30">
        <w:rPr>
          <w:color w:val="auto"/>
          <w:sz w:val="26"/>
          <w:szCs w:val="26"/>
        </w:rPr>
        <w:t>________</w:t>
      </w:r>
      <w:r w:rsidR="00352D16" w:rsidRPr="00413EEC">
        <w:rPr>
          <w:color w:val="auto"/>
          <w:sz w:val="26"/>
          <w:szCs w:val="26"/>
        </w:rPr>
        <w:t xml:space="preserve"> млн. рублей</w:t>
      </w:r>
      <w:r w:rsidR="007C39C5">
        <w:rPr>
          <w:color w:val="auto"/>
          <w:sz w:val="26"/>
          <w:szCs w:val="26"/>
        </w:rPr>
        <w:t xml:space="preserve">: </w:t>
      </w:r>
    </w:p>
    <w:p w:rsidR="00352D16" w:rsidRPr="00413EEC" w:rsidRDefault="00352D16" w:rsidP="00352D1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ОК</w:t>
      </w:r>
      <w:proofErr w:type="gramStart"/>
      <w:r w:rsidRPr="00413EEC">
        <w:rPr>
          <w:color w:val="auto"/>
          <w:sz w:val="26"/>
          <w:szCs w:val="26"/>
        </w:rPr>
        <w:t xml:space="preserve"> – «</w:t>
      </w:r>
      <w:r w:rsidR="00EF2E30">
        <w:rPr>
          <w:color w:val="auto"/>
          <w:sz w:val="26"/>
          <w:szCs w:val="26"/>
        </w:rPr>
        <w:t>___</w:t>
      </w:r>
      <w:r w:rsidRPr="00413EEC">
        <w:rPr>
          <w:color w:val="auto"/>
          <w:sz w:val="26"/>
          <w:szCs w:val="26"/>
        </w:rPr>
        <w:t>»</w:t>
      </w:r>
      <w:r w:rsidR="00420705">
        <w:rPr>
          <w:color w:val="auto"/>
          <w:sz w:val="26"/>
          <w:szCs w:val="26"/>
        </w:rPr>
        <w:t>;</w:t>
      </w:r>
      <w:proofErr w:type="gramEnd"/>
    </w:p>
    <w:p w:rsidR="005D78C7" w:rsidRPr="00413EEC" w:rsidRDefault="00894289" w:rsidP="00FE132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E1324" w:rsidRPr="00413EEC">
        <w:rPr>
          <w:color w:val="auto"/>
          <w:sz w:val="26"/>
          <w:szCs w:val="26"/>
        </w:rPr>
        <w:t xml:space="preserve">3.4. </w:t>
      </w:r>
      <w:r w:rsidR="00C12F06">
        <w:rPr>
          <w:color w:val="auto"/>
          <w:sz w:val="26"/>
          <w:szCs w:val="26"/>
        </w:rPr>
        <w:t>М</w:t>
      </w:r>
      <w:r w:rsidR="00352D16" w:rsidRPr="00413EEC">
        <w:rPr>
          <w:color w:val="auto"/>
          <w:sz w:val="26"/>
          <w:szCs w:val="26"/>
        </w:rPr>
        <w:t>атериальны</w:t>
      </w:r>
      <w:r w:rsidR="00C12F06">
        <w:rPr>
          <w:color w:val="auto"/>
          <w:sz w:val="26"/>
          <w:szCs w:val="26"/>
        </w:rPr>
        <w:t>е</w:t>
      </w:r>
      <w:r w:rsidR="00352D16" w:rsidRPr="00413EEC">
        <w:rPr>
          <w:color w:val="auto"/>
          <w:sz w:val="26"/>
          <w:szCs w:val="26"/>
        </w:rPr>
        <w:t xml:space="preserve"> затрат</w:t>
      </w:r>
      <w:r w:rsidR="00C12F06">
        <w:rPr>
          <w:color w:val="auto"/>
          <w:sz w:val="26"/>
          <w:szCs w:val="26"/>
        </w:rPr>
        <w:t>ы</w:t>
      </w:r>
      <w:r w:rsidR="00FE1324" w:rsidRPr="00413EEC">
        <w:rPr>
          <w:color w:val="auto"/>
          <w:sz w:val="26"/>
          <w:szCs w:val="26"/>
        </w:rPr>
        <w:t xml:space="preserve"> включа</w:t>
      </w:r>
      <w:r w:rsidR="00C12F06">
        <w:rPr>
          <w:color w:val="auto"/>
          <w:sz w:val="26"/>
          <w:szCs w:val="26"/>
        </w:rPr>
        <w:t>ю</w:t>
      </w:r>
      <w:r w:rsidR="00FE1324" w:rsidRPr="00413EEC">
        <w:rPr>
          <w:color w:val="auto"/>
          <w:sz w:val="26"/>
          <w:szCs w:val="26"/>
        </w:rPr>
        <w:t xml:space="preserve">т в себя расходы на материально-техническое обеспечение (обеспечение компьютерной и оргтехникой, материальными запасами и иными средствами, необходимыми для исполнения полномочий, оплата командировочных расходов) </w:t>
      </w:r>
      <w:r w:rsidR="00C12F06">
        <w:rPr>
          <w:color w:val="auto"/>
          <w:sz w:val="26"/>
          <w:szCs w:val="26"/>
        </w:rPr>
        <w:t>составляют</w:t>
      </w:r>
      <w:r w:rsidR="005D78C7" w:rsidRPr="00413EEC">
        <w:rPr>
          <w:color w:val="auto"/>
          <w:sz w:val="26"/>
          <w:szCs w:val="26"/>
        </w:rPr>
        <w:t xml:space="preserve"> </w:t>
      </w:r>
      <w:r w:rsidR="00420705">
        <w:rPr>
          <w:color w:val="auto"/>
          <w:sz w:val="26"/>
          <w:szCs w:val="26"/>
        </w:rPr>
        <w:t>__</w:t>
      </w:r>
      <w:r w:rsidR="005D78C7" w:rsidRPr="00413EEC">
        <w:rPr>
          <w:color w:val="auto"/>
          <w:sz w:val="26"/>
          <w:szCs w:val="26"/>
        </w:rPr>
        <w:t xml:space="preserve"> % от отношения стандартных расходов на оплату труда к количеству поселений осуществляющих передачу полномочий</w:t>
      </w:r>
      <w:r w:rsidR="00C12F06">
        <w:rPr>
          <w:color w:val="auto"/>
          <w:sz w:val="26"/>
          <w:szCs w:val="26"/>
        </w:rPr>
        <w:t>.</w:t>
      </w:r>
      <w:r w:rsidR="005D78C7" w:rsidRPr="00413EEC">
        <w:rPr>
          <w:color w:val="auto"/>
          <w:sz w:val="26"/>
          <w:szCs w:val="26"/>
        </w:rPr>
        <w:t xml:space="preserve"> </w:t>
      </w:r>
    </w:p>
    <w:p w:rsidR="00FE1324" w:rsidRPr="00413EEC" w:rsidRDefault="00894289" w:rsidP="00CB7EA7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E1324" w:rsidRPr="00413EEC">
        <w:rPr>
          <w:color w:val="auto"/>
          <w:sz w:val="26"/>
          <w:szCs w:val="26"/>
        </w:rPr>
        <w:t>3.</w:t>
      </w:r>
      <w:r w:rsidR="005D78C7" w:rsidRPr="00413EEC">
        <w:rPr>
          <w:color w:val="auto"/>
          <w:sz w:val="26"/>
          <w:szCs w:val="26"/>
        </w:rPr>
        <w:t>5</w:t>
      </w:r>
      <w:r w:rsidR="00FE1324" w:rsidRPr="00413EEC">
        <w:rPr>
          <w:color w:val="auto"/>
          <w:sz w:val="26"/>
          <w:szCs w:val="26"/>
        </w:rPr>
        <w:t>. Расчетный объем межбюджетных трансфертов на очередной финансовый год, определенный в соответствии с настоящим Соглашением и Методикой, и значения показателей, использованных при расчете, доводятся до администрации поселения не</w:t>
      </w:r>
      <w:r w:rsidR="007F3E4B" w:rsidRPr="00413EEC">
        <w:rPr>
          <w:color w:val="auto"/>
          <w:sz w:val="26"/>
          <w:szCs w:val="26"/>
        </w:rPr>
        <w:t xml:space="preserve"> </w:t>
      </w:r>
      <w:r w:rsidR="00FE1324" w:rsidRPr="00413EEC">
        <w:rPr>
          <w:color w:val="auto"/>
          <w:sz w:val="26"/>
          <w:szCs w:val="26"/>
        </w:rPr>
        <w:t>позднее</w:t>
      </w:r>
      <w:r w:rsidR="007F3E4B" w:rsidRPr="00413EEC">
        <w:rPr>
          <w:color w:val="auto"/>
          <w:sz w:val="26"/>
          <w:szCs w:val="26"/>
        </w:rPr>
        <w:t>,</w:t>
      </w:r>
      <w:r w:rsidR="00FE1324" w:rsidRPr="00413EEC">
        <w:rPr>
          <w:color w:val="auto"/>
          <w:sz w:val="26"/>
          <w:szCs w:val="26"/>
        </w:rPr>
        <w:t xml:space="preserve"> чем за 2 месяца до начала очередного финансового года.</w:t>
      </w:r>
    </w:p>
    <w:p w:rsidR="00FE1324" w:rsidRPr="00413EEC" w:rsidRDefault="00894289" w:rsidP="00FE132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E1324" w:rsidRPr="00413EEC">
        <w:rPr>
          <w:color w:val="auto"/>
          <w:sz w:val="26"/>
          <w:szCs w:val="26"/>
        </w:rPr>
        <w:t>3.</w:t>
      </w:r>
      <w:r w:rsidR="00B8303F" w:rsidRPr="00413EEC">
        <w:rPr>
          <w:color w:val="auto"/>
          <w:sz w:val="26"/>
          <w:szCs w:val="26"/>
        </w:rPr>
        <w:t>6</w:t>
      </w:r>
      <w:r w:rsidR="00FE1324" w:rsidRPr="00413EEC">
        <w:rPr>
          <w:color w:val="auto"/>
          <w:sz w:val="26"/>
          <w:szCs w:val="26"/>
        </w:rPr>
        <w:t xml:space="preserve">. Объем межбюджетных трансфертов на </w:t>
      </w:r>
      <w:r w:rsidR="009241C6">
        <w:rPr>
          <w:color w:val="auto"/>
          <w:sz w:val="26"/>
          <w:szCs w:val="26"/>
        </w:rPr>
        <w:t>______</w:t>
      </w:r>
      <w:r w:rsidR="00FE1324" w:rsidRPr="00413EEC">
        <w:rPr>
          <w:color w:val="auto"/>
          <w:sz w:val="26"/>
          <w:szCs w:val="26"/>
        </w:rPr>
        <w:t xml:space="preserve"> финансовый год, определенный в установленном выше порядке, равен </w:t>
      </w:r>
      <w:r w:rsidR="009241C6">
        <w:rPr>
          <w:color w:val="auto"/>
          <w:sz w:val="26"/>
          <w:szCs w:val="26"/>
        </w:rPr>
        <w:t xml:space="preserve">_____ </w:t>
      </w:r>
      <w:r w:rsidR="00FE1324" w:rsidRPr="00413EEC">
        <w:rPr>
          <w:color w:val="auto"/>
          <w:sz w:val="26"/>
          <w:szCs w:val="26"/>
        </w:rPr>
        <w:t>тыс. рублей.</w:t>
      </w:r>
    </w:p>
    <w:p w:rsidR="00FE1324" w:rsidRPr="007D0BC4" w:rsidRDefault="00894289" w:rsidP="00FE132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E1324" w:rsidRPr="007D0BC4">
        <w:rPr>
          <w:color w:val="auto"/>
          <w:sz w:val="26"/>
          <w:szCs w:val="26"/>
        </w:rPr>
        <w:t>3.</w:t>
      </w:r>
      <w:r w:rsidR="00695A6E" w:rsidRPr="007D0BC4">
        <w:rPr>
          <w:color w:val="auto"/>
          <w:sz w:val="26"/>
          <w:szCs w:val="26"/>
        </w:rPr>
        <w:t>7</w:t>
      </w:r>
      <w:r w:rsidR="00FE1324" w:rsidRPr="007D0BC4">
        <w:rPr>
          <w:color w:val="auto"/>
          <w:sz w:val="26"/>
          <w:szCs w:val="26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010</w:t>
      </w:r>
      <w:r w:rsidR="005D78C7" w:rsidRPr="007D0BC4">
        <w:rPr>
          <w:color w:val="auto"/>
          <w:sz w:val="26"/>
          <w:szCs w:val="26"/>
        </w:rPr>
        <w:t>4</w:t>
      </w:r>
      <w:r w:rsidR="00FE1324" w:rsidRPr="007D0BC4">
        <w:rPr>
          <w:color w:val="auto"/>
          <w:sz w:val="26"/>
          <w:szCs w:val="26"/>
        </w:rPr>
        <w:t xml:space="preserve"> «</w:t>
      </w:r>
      <w:r w:rsidR="005D78C7" w:rsidRPr="007D0BC4">
        <w:rPr>
          <w:color w:val="auto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FE1324" w:rsidRPr="007D0BC4">
        <w:rPr>
          <w:color w:val="auto"/>
          <w:sz w:val="26"/>
          <w:szCs w:val="26"/>
        </w:rPr>
        <w:t xml:space="preserve">». </w:t>
      </w:r>
    </w:p>
    <w:p w:rsidR="00FE1324" w:rsidRPr="007D0BC4" w:rsidRDefault="00894289" w:rsidP="00FE1324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FE1324" w:rsidRPr="007D0BC4">
        <w:rPr>
          <w:color w:val="auto"/>
          <w:sz w:val="26"/>
          <w:szCs w:val="26"/>
        </w:rPr>
        <w:t>3.</w:t>
      </w:r>
      <w:r w:rsidR="00695A6E" w:rsidRPr="007D0BC4">
        <w:rPr>
          <w:color w:val="auto"/>
          <w:sz w:val="26"/>
          <w:szCs w:val="26"/>
        </w:rPr>
        <w:t>8</w:t>
      </w:r>
      <w:r w:rsidR="00FE1324" w:rsidRPr="007D0BC4">
        <w:rPr>
          <w:color w:val="auto"/>
          <w:sz w:val="26"/>
          <w:szCs w:val="26"/>
        </w:rPr>
        <w:t xml:space="preserve">. Межбюджетные трансферты зачисляются в районный бюджет по коду бюджетной классификации доходов </w:t>
      </w:r>
      <w:r w:rsidR="005D78C7" w:rsidRPr="007D0BC4">
        <w:rPr>
          <w:color w:val="auto"/>
          <w:sz w:val="26"/>
          <w:szCs w:val="26"/>
        </w:rPr>
        <w:t>945</w:t>
      </w:r>
      <w:r w:rsidR="00FE1324" w:rsidRPr="007D0BC4">
        <w:rPr>
          <w:color w:val="auto"/>
          <w:sz w:val="26"/>
          <w:szCs w:val="26"/>
        </w:rPr>
        <w:t xml:space="preserve"> 2 02 </w:t>
      </w:r>
      <w:r w:rsidR="004070F2">
        <w:rPr>
          <w:color w:val="auto"/>
          <w:sz w:val="26"/>
          <w:szCs w:val="26"/>
        </w:rPr>
        <w:t>40</w:t>
      </w:r>
      <w:r w:rsidR="00FE1324" w:rsidRPr="007D0BC4">
        <w:rPr>
          <w:color w:val="auto"/>
          <w:sz w:val="26"/>
          <w:szCs w:val="26"/>
        </w:rPr>
        <w:t>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FE1324" w:rsidRPr="00A42120" w:rsidRDefault="00FE1324" w:rsidP="00FE1324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1324" w:rsidRPr="00413EEC" w:rsidRDefault="00FE1324" w:rsidP="00894289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4. Права и обязанности сторон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B8303F" w:rsidRPr="00413EEC" w:rsidRDefault="00894289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B8303F" w:rsidRPr="00413EEC">
        <w:rPr>
          <w:color w:val="auto"/>
          <w:sz w:val="26"/>
          <w:szCs w:val="26"/>
        </w:rPr>
        <w:t>4.1. Поселение:</w:t>
      </w:r>
    </w:p>
    <w:p w:rsidR="00B8303F" w:rsidRPr="00413EEC" w:rsidRDefault="00894289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B8303F" w:rsidRPr="00413EEC">
        <w:rPr>
          <w:color w:val="auto"/>
          <w:sz w:val="26"/>
          <w:szCs w:val="26"/>
        </w:rPr>
        <w:t xml:space="preserve">4.1.1. Перечисляет Району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в соответствии с разделом </w:t>
      </w:r>
      <w:r w:rsidR="00FA0D21" w:rsidRPr="00413EEC">
        <w:rPr>
          <w:color w:val="auto"/>
          <w:sz w:val="26"/>
          <w:szCs w:val="26"/>
        </w:rPr>
        <w:t>3</w:t>
      </w:r>
      <w:r w:rsidR="00B8303F" w:rsidRPr="00413EEC">
        <w:rPr>
          <w:color w:val="auto"/>
          <w:sz w:val="26"/>
          <w:szCs w:val="26"/>
        </w:rPr>
        <w:t xml:space="preserve"> настоящего Соглашения.</w:t>
      </w:r>
    </w:p>
    <w:p w:rsidR="00B8303F" w:rsidRPr="00413EEC" w:rsidRDefault="00894289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B8303F" w:rsidRPr="00413EEC">
        <w:rPr>
          <w:color w:val="auto"/>
          <w:sz w:val="26"/>
          <w:szCs w:val="26"/>
        </w:rPr>
        <w:t xml:space="preserve">4.1.2. Осуществляет </w:t>
      </w:r>
      <w:proofErr w:type="gramStart"/>
      <w:r w:rsidR="00B8303F" w:rsidRPr="00413EEC">
        <w:rPr>
          <w:color w:val="auto"/>
          <w:sz w:val="26"/>
          <w:szCs w:val="26"/>
        </w:rPr>
        <w:t>контроль за</w:t>
      </w:r>
      <w:proofErr w:type="gramEnd"/>
      <w:r w:rsidR="00B8303F" w:rsidRPr="00413EEC">
        <w:rPr>
          <w:color w:val="auto"/>
          <w:sz w:val="26"/>
          <w:szCs w:val="26"/>
        </w:rPr>
        <w:t xml:space="preserve">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B8303F" w:rsidRPr="00413EEC" w:rsidRDefault="00894289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B8303F" w:rsidRPr="00413EEC">
        <w:rPr>
          <w:color w:val="auto"/>
          <w:sz w:val="26"/>
          <w:szCs w:val="26"/>
        </w:rPr>
        <w:t>4.2. Район:</w:t>
      </w:r>
    </w:p>
    <w:p w:rsidR="00B8303F" w:rsidRPr="00413EEC" w:rsidRDefault="00894289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B8303F" w:rsidRPr="00413EEC">
        <w:rPr>
          <w:color w:val="auto"/>
          <w:sz w:val="26"/>
          <w:szCs w:val="26"/>
        </w:rPr>
        <w:t xml:space="preserve">4.2.1. Осуществляет переданные ему Поселением полномочия в соответствии с пунктом 1.1 настоящего Соглашения и действующим законодательством в </w:t>
      </w:r>
      <w:proofErr w:type="gramStart"/>
      <w:r w:rsidR="00B8303F" w:rsidRPr="00413EEC">
        <w:rPr>
          <w:color w:val="auto"/>
          <w:sz w:val="26"/>
          <w:szCs w:val="26"/>
        </w:rPr>
        <w:t>пределах</w:t>
      </w:r>
      <w:proofErr w:type="gramEnd"/>
      <w:r w:rsidR="00B8303F" w:rsidRPr="00413EEC">
        <w:rPr>
          <w:color w:val="auto"/>
          <w:sz w:val="26"/>
          <w:szCs w:val="26"/>
        </w:rPr>
        <w:t xml:space="preserve"> выделенных на эти цели финансовых средств.</w:t>
      </w:r>
    </w:p>
    <w:p w:rsidR="00B8303F" w:rsidRPr="00413EEC" w:rsidRDefault="00894289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B8303F" w:rsidRPr="00413EEC">
        <w:rPr>
          <w:color w:val="auto"/>
          <w:sz w:val="26"/>
          <w:szCs w:val="26"/>
        </w:rPr>
        <w:t xml:space="preserve">4.2.2.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</w:t>
      </w:r>
      <w:r w:rsidR="00B8303F" w:rsidRPr="00413EEC">
        <w:rPr>
          <w:color w:val="auto"/>
          <w:sz w:val="26"/>
          <w:szCs w:val="26"/>
        </w:rPr>
        <w:lastRenderedPageBreak/>
        <w:t>этом Поселению.</w:t>
      </w:r>
    </w:p>
    <w:p w:rsidR="00B8303F" w:rsidRPr="00413EEC" w:rsidRDefault="00894289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B8303F" w:rsidRPr="00413EEC">
        <w:rPr>
          <w:color w:val="auto"/>
          <w:sz w:val="26"/>
          <w:szCs w:val="26"/>
        </w:rPr>
        <w:t>4.2.3. Вправе: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дополнительно использовать собственные материальные ресурсы и финансовые средства для осуществления переданных полномочий;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вносить предложения по улучшению осуществления полномочий.</w:t>
      </w:r>
    </w:p>
    <w:p w:rsidR="00B8303F" w:rsidRPr="00413EEC" w:rsidRDefault="00894289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B8303F" w:rsidRPr="00413EEC">
        <w:rPr>
          <w:color w:val="auto"/>
          <w:sz w:val="26"/>
          <w:szCs w:val="26"/>
        </w:rPr>
        <w:t>4.2.4. Обязан: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использовать переданные для осуществления полномочий материальные и финансовые средства по целевому назначению;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предоставлять Поселению информацию, отчеты и документы, связанные с осуществлением полномочий и расходованием финансовых средств, полученных на эти цели;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- в случае прекращения полномочий возвратить неиспользованные материальные и финансовые средства.</w:t>
      </w:r>
    </w:p>
    <w:p w:rsidR="00B8303F" w:rsidRPr="00413EEC" w:rsidRDefault="00894289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B8303F" w:rsidRPr="00413EEC">
        <w:rPr>
          <w:color w:val="auto"/>
          <w:sz w:val="26"/>
          <w:szCs w:val="26"/>
        </w:rPr>
        <w:t xml:space="preserve">4.3. Стороны согласились в том, что Район в лице финансового управления администрации Района осуществляет в рамках предоставленной компетенции </w:t>
      </w:r>
      <w:r w:rsidR="009D6C49" w:rsidRPr="00413EEC">
        <w:rPr>
          <w:color w:val="auto"/>
          <w:sz w:val="26"/>
          <w:szCs w:val="26"/>
        </w:rPr>
        <w:t xml:space="preserve">полномочия  поселения </w:t>
      </w:r>
      <w:r w:rsidR="00420705" w:rsidRPr="00420705">
        <w:rPr>
          <w:color w:val="auto"/>
          <w:sz w:val="26"/>
          <w:szCs w:val="26"/>
        </w:rPr>
        <w:t xml:space="preserve">по осуществлению </w:t>
      </w:r>
      <w:proofErr w:type="gramStart"/>
      <w:r w:rsidR="00420705" w:rsidRPr="00420705">
        <w:rPr>
          <w:color w:val="auto"/>
          <w:sz w:val="26"/>
          <w:szCs w:val="26"/>
        </w:rPr>
        <w:t>контроля за</w:t>
      </w:r>
      <w:proofErr w:type="gramEnd"/>
      <w:r w:rsidR="00420705" w:rsidRPr="00420705">
        <w:rPr>
          <w:color w:val="auto"/>
          <w:sz w:val="26"/>
          <w:szCs w:val="26"/>
        </w:rPr>
        <w:t xml:space="preserve"> исполнением бюджета поселения</w:t>
      </w:r>
      <w:r w:rsidR="00B8303F" w:rsidRPr="00413EEC">
        <w:rPr>
          <w:color w:val="auto"/>
          <w:sz w:val="26"/>
          <w:szCs w:val="26"/>
        </w:rPr>
        <w:t>, в соответствии с пунктом 1.</w:t>
      </w:r>
      <w:r w:rsidR="00CC2017">
        <w:rPr>
          <w:color w:val="auto"/>
          <w:sz w:val="26"/>
          <w:szCs w:val="26"/>
        </w:rPr>
        <w:t>2</w:t>
      </w:r>
      <w:r w:rsidR="00B8303F" w:rsidRPr="00413EEC">
        <w:rPr>
          <w:color w:val="auto"/>
          <w:sz w:val="26"/>
          <w:szCs w:val="26"/>
        </w:rPr>
        <w:t xml:space="preserve"> настоящего Соглашения.</w:t>
      </w:r>
    </w:p>
    <w:p w:rsidR="00FE1324" w:rsidRPr="00413EEC" w:rsidRDefault="00894289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B8303F" w:rsidRPr="00413EEC">
        <w:rPr>
          <w:color w:val="auto"/>
          <w:sz w:val="26"/>
          <w:szCs w:val="26"/>
        </w:rPr>
        <w:t>4.4. В случае невозможности надлежащего исполнения переданных полномочий Район сообщает об этом в письменной форме Поселению в течение 15 дней со дня установления невозможности их исполнения. Поселение рассматривает такое сообщение в течение 15 дней с момента его поступления.</w:t>
      </w:r>
    </w:p>
    <w:p w:rsidR="00B8303F" w:rsidRPr="00413EEC" w:rsidRDefault="00B8303F" w:rsidP="00B8303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Default="00FE1324" w:rsidP="00894289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5. Ответственность сторон:</w:t>
      </w:r>
    </w:p>
    <w:p w:rsidR="00382A24" w:rsidRPr="00413EEC" w:rsidRDefault="00382A24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695A6E" w:rsidRPr="00413EEC" w:rsidRDefault="00894289" w:rsidP="00695A6E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695A6E" w:rsidRPr="00413EEC">
        <w:rPr>
          <w:color w:val="auto"/>
          <w:sz w:val="26"/>
          <w:szCs w:val="26"/>
        </w:rPr>
        <w:t xml:space="preserve">5.1.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="00695A6E" w:rsidRPr="00413EEC">
        <w:rPr>
          <w:color w:val="auto"/>
          <w:sz w:val="26"/>
          <w:szCs w:val="26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1/5 от суммы межбюджетных трансфертов, выделяемых из бюджета поселения на осуществление указанных полномочий.</w:t>
      </w:r>
      <w:proofErr w:type="gramEnd"/>
    </w:p>
    <w:p w:rsidR="00695A6E" w:rsidRPr="00413EEC" w:rsidRDefault="00894289" w:rsidP="00695A6E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695A6E" w:rsidRPr="00413EEC">
        <w:rPr>
          <w:color w:val="auto"/>
          <w:sz w:val="26"/>
          <w:szCs w:val="26"/>
        </w:rPr>
        <w:t>5.2.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695A6E" w:rsidRPr="00413EEC" w:rsidRDefault="00894289" w:rsidP="00695A6E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695A6E" w:rsidRPr="00413EEC">
        <w:rPr>
          <w:color w:val="auto"/>
          <w:sz w:val="26"/>
          <w:szCs w:val="26"/>
        </w:rPr>
        <w:t xml:space="preserve">5.3. </w:t>
      </w:r>
      <w:proofErr w:type="gramStart"/>
      <w:r w:rsidR="00695A6E" w:rsidRPr="00413EEC">
        <w:rPr>
          <w:color w:val="auto"/>
          <w:sz w:val="26"/>
          <w:szCs w:val="26"/>
        </w:rPr>
        <w:t xml:space="preserve">В случае неисполнения Поселением вытекающих из настоящего Соглашения обязательств по финансированию осуществления переданных </w:t>
      </w:r>
      <w:r w:rsidR="00CB4532">
        <w:rPr>
          <w:color w:val="auto"/>
          <w:sz w:val="26"/>
          <w:szCs w:val="26"/>
        </w:rPr>
        <w:t>Району</w:t>
      </w:r>
      <w:r w:rsidR="00695A6E" w:rsidRPr="00413EEC">
        <w:rPr>
          <w:color w:val="auto"/>
          <w:sz w:val="26"/>
          <w:szCs w:val="26"/>
        </w:rPr>
        <w:t xml:space="preserve"> полномочий, Район вправе требовать расторжения данного Соглашения, а также возмещения понесенных убытков, а также уплаты неустойки в размере 1/5 от суммы межбюджетных трансфертов указанной в пункте </w:t>
      </w:r>
      <w:r w:rsidR="00394ECC" w:rsidRPr="007D0BC4">
        <w:rPr>
          <w:color w:val="auto"/>
          <w:sz w:val="26"/>
          <w:szCs w:val="26"/>
        </w:rPr>
        <w:t>3.6</w:t>
      </w:r>
      <w:r w:rsidR="00695A6E" w:rsidRPr="007D0BC4">
        <w:rPr>
          <w:color w:val="auto"/>
          <w:sz w:val="26"/>
          <w:szCs w:val="26"/>
        </w:rPr>
        <w:t xml:space="preserve">. </w:t>
      </w:r>
      <w:r w:rsidR="00695A6E" w:rsidRPr="00413EEC">
        <w:rPr>
          <w:color w:val="auto"/>
          <w:sz w:val="26"/>
          <w:szCs w:val="26"/>
        </w:rPr>
        <w:t>настоящего соглашения, а также возмещения понесенных убытков в части, не покрытой неустойкой.</w:t>
      </w:r>
      <w:proofErr w:type="gramEnd"/>
    </w:p>
    <w:p w:rsidR="00FE1324" w:rsidRPr="00413EEC" w:rsidRDefault="00FE1324" w:rsidP="00894289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6. Заключительные положения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9D6C49" w:rsidRPr="00413EEC" w:rsidRDefault="00894289" w:rsidP="007B795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9D6C49" w:rsidRPr="00413EEC">
        <w:rPr>
          <w:color w:val="auto"/>
          <w:sz w:val="26"/>
          <w:szCs w:val="2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D6C49" w:rsidRPr="00413EEC" w:rsidRDefault="00894289" w:rsidP="007B795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9D6C49" w:rsidRPr="00413EEC">
        <w:rPr>
          <w:color w:val="auto"/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D6C49" w:rsidRPr="00413EEC" w:rsidRDefault="00894289" w:rsidP="007B795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     </w:t>
      </w:r>
      <w:r w:rsidR="009D6C49" w:rsidRPr="00413EEC">
        <w:rPr>
          <w:color w:val="auto"/>
          <w:sz w:val="26"/>
          <w:szCs w:val="26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FE1324" w:rsidRPr="00413EEC" w:rsidRDefault="00894289" w:rsidP="007B795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9D6C49" w:rsidRPr="00413EEC">
        <w:rPr>
          <w:color w:val="auto"/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9D6C49" w:rsidRPr="00413EEC" w:rsidRDefault="009D6C49" w:rsidP="009D6C49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4F7659" w:rsidRDefault="004F7659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bookmarkStart w:id="0" w:name="_GoBack"/>
      <w:bookmarkEnd w:id="0"/>
      <w:r w:rsidRPr="00413EEC">
        <w:rPr>
          <w:color w:val="auto"/>
          <w:sz w:val="26"/>
          <w:szCs w:val="26"/>
        </w:rPr>
        <w:t>7. Адреса и банковские реквизиты сторон.</w:t>
      </w:r>
    </w:p>
    <w:p w:rsidR="009D6C49" w:rsidRPr="00413EEC" w:rsidRDefault="009D6C49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tbl>
      <w:tblPr>
        <w:tblW w:w="9606" w:type="dxa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0A0"/>
      </w:tblPr>
      <w:tblGrid>
        <w:gridCol w:w="4448"/>
        <w:gridCol w:w="236"/>
        <w:gridCol w:w="4922"/>
      </w:tblGrid>
      <w:tr w:rsidR="00413EEC" w:rsidRPr="00413EEC" w:rsidTr="001E5753">
        <w:tc>
          <w:tcPr>
            <w:tcW w:w="4448" w:type="dxa"/>
          </w:tcPr>
          <w:p w:rsidR="00FE1324" w:rsidRPr="00413EEC" w:rsidRDefault="004D3EE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Администрация</w:t>
            </w:r>
            <w:r w:rsidR="006C114C">
              <w:rPr>
                <w:color w:val="auto"/>
                <w:sz w:val="26"/>
                <w:szCs w:val="26"/>
              </w:rPr>
              <w:t xml:space="preserve"> городского поселения «Рабочий поселок Многовершинный» </w:t>
            </w:r>
            <w:r w:rsidRPr="00413EEC">
              <w:rPr>
                <w:color w:val="auto"/>
                <w:sz w:val="26"/>
                <w:szCs w:val="26"/>
              </w:rPr>
              <w:t>Николаевского муниципального района Хабаровского края</w:t>
            </w:r>
          </w:p>
          <w:p w:rsidR="00FE1324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6C114C" w:rsidRDefault="006C114C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682449, Хабаровский край, Николаевский район, п. Многовершинный, ул. Черкашина 1А</w:t>
            </w:r>
          </w:p>
          <w:p w:rsidR="006C114C" w:rsidRDefault="006C114C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6C114C" w:rsidRDefault="006C114C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ИНН 2705020360</w:t>
            </w:r>
          </w:p>
          <w:p w:rsidR="006C114C" w:rsidRDefault="006C114C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auto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color w:val="auto"/>
                <w:sz w:val="26"/>
                <w:szCs w:val="26"/>
              </w:rPr>
              <w:t>/с: 40101810300000010001</w:t>
            </w:r>
          </w:p>
          <w:p w:rsidR="006C114C" w:rsidRDefault="006C114C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л</w:t>
            </w:r>
            <w:proofErr w:type="gramEnd"/>
            <w:r>
              <w:rPr>
                <w:color w:val="auto"/>
                <w:sz w:val="26"/>
                <w:szCs w:val="26"/>
              </w:rPr>
              <w:t>/с 04223051040</w:t>
            </w:r>
          </w:p>
          <w:p w:rsidR="006C114C" w:rsidRDefault="006C114C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БИК 040813001</w:t>
            </w:r>
          </w:p>
          <w:p w:rsidR="006C114C" w:rsidRDefault="006C114C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КПП 270501001</w:t>
            </w:r>
          </w:p>
          <w:p w:rsidR="006C114C" w:rsidRDefault="006C114C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УФК по Хабаровскому краю (администрация городского поселения «Рабочий поселок Многовершинный» Николаевского муниципального района Хабаровского края)</w:t>
            </w:r>
          </w:p>
          <w:p w:rsidR="006C114C" w:rsidRPr="00413EEC" w:rsidRDefault="006C114C" w:rsidP="006C114C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ОТДЕЛЕНИЕ ХАБАРОВСК г. Хабаровск</w:t>
            </w:r>
          </w:p>
          <w:p w:rsidR="004D3EE4" w:rsidRPr="00413EEC" w:rsidRDefault="006C114C" w:rsidP="006C114C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ОКТМО 08631</w:t>
            </w:r>
            <w:r>
              <w:rPr>
                <w:color w:val="auto"/>
                <w:sz w:val="26"/>
                <w:szCs w:val="26"/>
              </w:rPr>
              <w:t>158</w:t>
            </w:r>
          </w:p>
          <w:p w:rsidR="004D3EE4" w:rsidRPr="00413EEC" w:rsidRDefault="004D3EE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4D3EE4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 xml:space="preserve">Глава </w:t>
            </w:r>
            <w:r w:rsidR="006C114C">
              <w:rPr>
                <w:color w:val="auto"/>
                <w:sz w:val="26"/>
                <w:szCs w:val="26"/>
              </w:rPr>
              <w:t xml:space="preserve">городского поселения «Рабочий поселок Многовершинный» </w:t>
            </w:r>
            <w:r w:rsidRPr="00413EEC">
              <w:rPr>
                <w:color w:val="auto"/>
                <w:sz w:val="26"/>
                <w:szCs w:val="26"/>
              </w:rPr>
              <w:t xml:space="preserve"> </w:t>
            </w:r>
          </w:p>
          <w:p w:rsidR="004D3EE4" w:rsidRPr="00413EEC" w:rsidRDefault="004D3EE4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_________________</w:t>
            </w: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МП</w:t>
            </w:r>
          </w:p>
        </w:tc>
        <w:tc>
          <w:tcPr>
            <w:tcW w:w="236" w:type="dxa"/>
          </w:tcPr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4D3EE4" w:rsidRPr="00413EEC" w:rsidRDefault="004D3EE4" w:rsidP="004D3E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 xml:space="preserve">Администрация Николаевского 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муниципального района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682460, Хабаровский край,</w:t>
            </w:r>
          </w:p>
          <w:p w:rsidR="00FE1324" w:rsidRPr="00413EEC" w:rsidRDefault="00FE1324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г. Николаевск-на-Амуре, ул. Советская, 73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 xml:space="preserve">ИНН 2705020320 </w:t>
            </w:r>
            <w:proofErr w:type="gramStart"/>
            <w:r w:rsidRPr="00413EEC">
              <w:rPr>
                <w:color w:val="auto"/>
                <w:sz w:val="26"/>
                <w:szCs w:val="26"/>
              </w:rPr>
              <w:t>Р</w:t>
            </w:r>
            <w:proofErr w:type="gramEnd"/>
            <w:r w:rsidRPr="00413EEC">
              <w:rPr>
                <w:color w:val="auto"/>
                <w:sz w:val="26"/>
                <w:szCs w:val="26"/>
              </w:rPr>
              <w:t xml:space="preserve">/с:40101810300000010001     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Л/с 04223051000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БИК 040813001 КПП 270501001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 xml:space="preserve">УФК по Хабаровскому краю (Финансовое управление администрации Николаевского муниципального района) 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ОТДЕЛЕНИЕ ХАБАРОВСК г. Хабаровск</w:t>
            </w:r>
          </w:p>
          <w:p w:rsidR="004D3EE4" w:rsidRPr="00413EEC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ОКТМО 08631000</w:t>
            </w:r>
          </w:p>
          <w:p w:rsidR="00FE1324" w:rsidRDefault="004D3EE4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Код дохода 9452024</w:t>
            </w:r>
            <w:r w:rsidR="00F607B3">
              <w:rPr>
                <w:color w:val="auto"/>
                <w:sz w:val="26"/>
                <w:szCs w:val="26"/>
              </w:rPr>
              <w:t>0</w:t>
            </w:r>
            <w:r w:rsidRPr="00413EEC">
              <w:rPr>
                <w:color w:val="auto"/>
                <w:sz w:val="26"/>
                <w:szCs w:val="26"/>
              </w:rPr>
              <w:t>014050000151</w:t>
            </w:r>
          </w:p>
          <w:p w:rsidR="006C114C" w:rsidRDefault="006C114C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6C114C" w:rsidRDefault="006C114C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6C114C" w:rsidRDefault="006C114C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6C114C" w:rsidRDefault="006C114C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6C114C" w:rsidRDefault="006C114C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6C114C" w:rsidRPr="00413EEC" w:rsidRDefault="006C114C" w:rsidP="004D3EE4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FE1324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Default="00FE1324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6C114C" w:rsidRPr="00413EEC" w:rsidRDefault="006C114C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FE1324" w:rsidRPr="00413EEC" w:rsidRDefault="004D3EE4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Глава Николаевского муниципального  района</w:t>
            </w: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_________________</w:t>
            </w:r>
            <w:r w:rsidR="006C114C">
              <w:rPr>
                <w:color w:val="auto"/>
              </w:rPr>
              <w:t>______</w:t>
            </w:r>
          </w:p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413EEC">
              <w:rPr>
                <w:color w:val="auto"/>
                <w:sz w:val="26"/>
                <w:szCs w:val="26"/>
              </w:rPr>
              <w:t>МП</w:t>
            </w:r>
          </w:p>
        </w:tc>
      </w:tr>
      <w:tr w:rsidR="00413EEC" w:rsidRPr="00413EEC" w:rsidTr="001E5753">
        <w:tc>
          <w:tcPr>
            <w:tcW w:w="4448" w:type="dxa"/>
          </w:tcPr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</w:tr>
      <w:tr w:rsidR="00FE1324" w:rsidRPr="00413EEC" w:rsidTr="001E5753">
        <w:tc>
          <w:tcPr>
            <w:tcW w:w="4448" w:type="dxa"/>
          </w:tcPr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FE1324" w:rsidRPr="00413EEC" w:rsidRDefault="00FE1324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</w:tr>
    </w:tbl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FE1324" w:rsidRDefault="00FE1324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C11454" w:rsidRDefault="00C11454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C11454" w:rsidRPr="00413EEC" w:rsidRDefault="00C11454" w:rsidP="00FE1324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420705" w:rsidRDefault="00420705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420705" w:rsidRDefault="00420705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420705" w:rsidRDefault="00420705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420705" w:rsidRDefault="00420705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1C2FDB" w:rsidRDefault="001C2FDB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420705" w:rsidRDefault="00420705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420705" w:rsidRDefault="00420705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420705" w:rsidRDefault="00420705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F44664" w:rsidRPr="00413EEC" w:rsidRDefault="00F44664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lastRenderedPageBreak/>
        <w:t>УТВЕРЖДЕНО</w:t>
      </w:r>
    </w:p>
    <w:p w:rsidR="00F44664" w:rsidRPr="00413EEC" w:rsidRDefault="00F44664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F44664" w:rsidRPr="00413EEC" w:rsidRDefault="00F44664" w:rsidP="00A27A1C">
      <w:pPr>
        <w:widowControl w:val="0"/>
        <w:autoSpaceDE w:val="0"/>
        <w:autoSpaceDN w:val="0"/>
        <w:adjustRightInd w:val="0"/>
        <w:spacing w:line="240" w:lineRule="exact"/>
        <w:ind w:left="5529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решением Совета депутатов</w:t>
      </w:r>
      <w:r w:rsidR="00A27A1C">
        <w:rPr>
          <w:color w:val="auto"/>
          <w:sz w:val="26"/>
          <w:szCs w:val="26"/>
        </w:rPr>
        <w:t xml:space="preserve"> городского поселения «Рабочий поселок Многовершинный» </w:t>
      </w:r>
      <w:r w:rsidRPr="00413EEC">
        <w:rPr>
          <w:color w:val="auto"/>
          <w:sz w:val="26"/>
          <w:szCs w:val="26"/>
        </w:rPr>
        <w:t>Николаевского муниципального района</w:t>
      </w:r>
    </w:p>
    <w:p w:rsidR="00F44664" w:rsidRPr="00413EEC" w:rsidRDefault="00F44664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FE1324" w:rsidRPr="00413EEC" w:rsidRDefault="00F44664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от</w:t>
      </w:r>
      <w:r w:rsidR="00C11454">
        <w:rPr>
          <w:color w:val="auto"/>
          <w:sz w:val="26"/>
          <w:szCs w:val="26"/>
        </w:rPr>
        <w:t xml:space="preserve"> 03.11.2016 </w:t>
      </w:r>
      <w:r w:rsidRPr="00413EEC">
        <w:rPr>
          <w:color w:val="auto"/>
          <w:sz w:val="26"/>
          <w:szCs w:val="26"/>
        </w:rPr>
        <w:t>___</w:t>
      </w:r>
      <w:r w:rsidR="00C11454"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>___ №</w:t>
      </w:r>
      <w:r w:rsidR="00C11454">
        <w:rPr>
          <w:color w:val="auto"/>
          <w:sz w:val="26"/>
          <w:szCs w:val="26"/>
        </w:rPr>
        <w:t xml:space="preserve"> 62 - 152</w:t>
      </w:r>
    </w:p>
    <w:p w:rsidR="00F44664" w:rsidRPr="00413EEC" w:rsidRDefault="00F44664" w:rsidP="00F44664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МЕТОДИКА</w:t>
      </w:r>
    </w:p>
    <w:p w:rsidR="00FE1324" w:rsidRPr="00413EEC" w:rsidRDefault="00F44664" w:rsidP="00FE1324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расчета объемов межбюджетных трансфертов, передаваемых из бюджета</w:t>
      </w:r>
      <w:r w:rsidR="00C11454">
        <w:rPr>
          <w:color w:val="auto"/>
          <w:sz w:val="26"/>
          <w:szCs w:val="26"/>
        </w:rPr>
        <w:t xml:space="preserve"> городского поселения «Рабочий поселок Многовершинный» </w:t>
      </w:r>
      <w:r w:rsidRPr="00413EEC">
        <w:rPr>
          <w:color w:val="auto"/>
          <w:sz w:val="26"/>
          <w:szCs w:val="26"/>
        </w:rPr>
        <w:t>в районный бюджет Николаевского муниципального района на осуществление части полномочий</w:t>
      </w:r>
      <w:r w:rsidR="00A27A1C">
        <w:rPr>
          <w:color w:val="auto"/>
          <w:sz w:val="26"/>
          <w:szCs w:val="26"/>
        </w:rPr>
        <w:t xml:space="preserve"> городского поселения «Рабочий поселок Многовершинный» </w:t>
      </w:r>
      <w:r w:rsidRPr="00413EEC">
        <w:rPr>
          <w:color w:val="auto"/>
          <w:sz w:val="26"/>
          <w:szCs w:val="26"/>
        </w:rPr>
        <w:t>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  <w:bookmarkStart w:id="1" w:name="Par30"/>
      <w:bookmarkEnd w:id="1"/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 Настоящая Методика определяет цели предоставления и порядок расчета объемов межбюджетных трансфертов, передаваемых из бюджета</w:t>
      </w:r>
      <w:r w:rsidR="00C10E56">
        <w:rPr>
          <w:color w:val="auto"/>
          <w:sz w:val="26"/>
          <w:szCs w:val="26"/>
        </w:rPr>
        <w:t xml:space="preserve"> городского поселения «Рабочий поселок Многовершинный» </w:t>
      </w:r>
      <w:r w:rsidRPr="00413EEC">
        <w:rPr>
          <w:color w:val="auto"/>
          <w:sz w:val="26"/>
          <w:szCs w:val="26"/>
        </w:rPr>
        <w:t>в районный бюджет Николаевского муниципального района (далее - межбюджетные трансферты), при передаче части полномочий</w:t>
      </w:r>
      <w:r w:rsidR="00C10E56">
        <w:rPr>
          <w:color w:val="auto"/>
          <w:sz w:val="26"/>
          <w:szCs w:val="26"/>
        </w:rPr>
        <w:t xml:space="preserve"> городского поселения «Рабочий поселок Многовершинный» </w:t>
      </w:r>
      <w:r w:rsidR="00193E4D" w:rsidRPr="00413EEC">
        <w:rPr>
          <w:color w:val="auto"/>
          <w:sz w:val="26"/>
          <w:szCs w:val="26"/>
        </w:rPr>
        <w:t>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</w:t>
      </w:r>
      <w:r w:rsidRPr="00413EEC">
        <w:rPr>
          <w:color w:val="auto"/>
          <w:sz w:val="26"/>
          <w:szCs w:val="26"/>
        </w:rPr>
        <w:t xml:space="preserve"> </w:t>
      </w:r>
      <w:r w:rsidR="00193E4D" w:rsidRPr="00413EEC">
        <w:rPr>
          <w:color w:val="auto"/>
          <w:sz w:val="26"/>
          <w:szCs w:val="26"/>
        </w:rPr>
        <w:t>адм</w:t>
      </w:r>
      <w:r w:rsidR="00211877" w:rsidRPr="00413EEC">
        <w:rPr>
          <w:color w:val="auto"/>
          <w:sz w:val="26"/>
          <w:szCs w:val="26"/>
        </w:rPr>
        <w:t>и</w:t>
      </w:r>
      <w:r w:rsidR="00193E4D" w:rsidRPr="00413EEC">
        <w:rPr>
          <w:color w:val="auto"/>
          <w:sz w:val="26"/>
          <w:szCs w:val="26"/>
        </w:rPr>
        <w:t>нистра</w:t>
      </w:r>
      <w:r w:rsidR="00211877" w:rsidRPr="00413EEC">
        <w:rPr>
          <w:color w:val="auto"/>
          <w:sz w:val="26"/>
          <w:szCs w:val="26"/>
        </w:rPr>
        <w:t>ц</w:t>
      </w:r>
      <w:r w:rsidR="00193E4D" w:rsidRPr="00413EEC">
        <w:rPr>
          <w:color w:val="auto"/>
          <w:sz w:val="26"/>
          <w:szCs w:val="26"/>
        </w:rPr>
        <w:t>ии</w:t>
      </w:r>
      <w:r w:rsidRPr="00413EEC">
        <w:rPr>
          <w:color w:val="auto"/>
          <w:sz w:val="26"/>
          <w:szCs w:val="26"/>
        </w:rPr>
        <w:t xml:space="preserve"> Николаевского муниципального района. </w:t>
      </w:r>
    </w:p>
    <w:p w:rsidR="000B405C" w:rsidRPr="00413EEC" w:rsidRDefault="00FE1324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2. Межбюджетные трансферты предоставляются в целях финансового </w:t>
      </w:r>
      <w:proofErr w:type="gramStart"/>
      <w:r w:rsidRPr="00413EEC">
        <w:rPr>
          <w:color w:val="auto"/>
          <w:sz w:val="26"/>
          <w:szCs w:val="26"/>
        </w:rPr>
        <w:t xml:space="preserve">обеспечения деятельности </w:t>
      </w:r>
      <w:r w:rsidR="00211877" w:rsidRPr="00413EEC">
        <w:rPr>
          <w:color w:val="auto"/>
          <w:sz w:val="26"/>
          <w:szCs w:val="26"/>
        </w:rPr>
        <w:t>финансового управления</w:t>
      </w:r>
      <w:r w:rsidRPr="00413EEC">
        <w:rPr>
          <w:color w:val="auto"/>
          <w:sz w:val="26"/>
          <w:szCs w:val="26"/>
        </w:rPr>
        <w:t xml:space="preserve"> </w:t>
      </w:r>
      <w:r w:rsidR="00211877" w:rsidRPr="00413EEC">
        <w:rPr>
          <w:color w:val="auto"/>
          <w:sz w:val="26"/>
          <w:szCs w:val="26"/>
        </w:rPr>
        <w:t xml:space="preserve">администрации </w:t>
      </w:r>
      <w:r w:rsidRPr="00413EEC">
        <w:rPr>
          <w:color w:val="auto"/>
          <w:sz w:val="26"/>
          <w:szCs w:val="26"/>
        </w:rPr>
        <w:t>Николаевского муниципального района</w:t>
      </w:r>
      <w:proofErr w:type="gramEnd"/>
      <w:r w:rsidRPr="00413EEC">
        <w:rPr>
          <w:color w:val="auto"/>
          <w:sz w:val="26"/>
          <w:szCs w:val="26"/>
        </w:rPr>
        <w:t xml:space="preserve"> в связи с осуществлением мероприятий в рамках передаваемых ей полномочий поселения, указанных в пункте 1 настоящей Методики.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 Объем межбюджетных трансфертов определяется по следующей формуле: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 С = ЗП/ЧП * (</w:t>
      </w:r>
      <w:proofErr w:type="gramStart"/>
      <w:r w:rsidRPr="00413EEC">
        <w:rPr>
          <w:color w:val="auto"/>
          <w:sz w:val="26"/>
          <w:szCs w:val="26"/>
        </w:rPr>
        <w:t>СБ</w:t>
      </w:r>
      <w:proofErr w:type="gramEnd"/>
      <w:r w:rsidRPr="00413EEC">
        <w:rPr>
          <w:color w:val="auto"/>
          <w:sz w:val="26"/>
          <w:szCs w:val="26"/>
        </w:rPr>
        <w:t>+ОИ+ОК+СО)+МЗ , где: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C – объем межбюджетных трансфертов, передаваемых бюджету Николаевского муниципального района из бюджета поселения на осуществление полномочий по составлению проекта бюджета поселения, исполнению бюджета поселения,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 округленный до целых тысяч рублей;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ЗП – стандартные расходы на оплату труда</w:t>
      </w:r>
      <w:r w:rsidR="009241C6">
        <w:rPr>
          <w:color w:val="auto"/>
          <w:sz w:val="26"/>
          <w:szCs w:val="26"/>
        </w:rPr>
        <w:t>,</w:t>
      </w:r>
      <w:r w:rsidRPr="00413EEC">
        <w:rPr>
          <w:color w:val="auto"/>
          <w:sz w:val="26"/>
          <w:szCs w:val="26"/>
        </w:rPr>
        <w:t xml:space="preserve"> </w:t>
      </w:r>
      <w:r w:rsidR="0030697F">
        <w:rPr>
          <w:color w:val="auto"/>
          <w:sz w:val="26"/>
          <w:szCs w:val="26"/>
        </w:rPr>
        <w:t>определяются</w:t>
      </w:r>
      <w:r w:rsidRPr="00413EEC">
        <w:rPr>
          <w:color w:val="auto"/>
          <w:sz w:val="26"/>
          <w:szCs w:val="26"/>
        </w:rPr>
        <w:t xml:space="preserve"> исходя из размера годового фонда оплаты труда с начислениями работников финансового управления администрации Николаевского муниципального района, осуществляющих переданные полномочия, в случае обоснованного увеличения денежного содержания данной категории работников размер стандартных расходов на оплату труда подлежит корректировки;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ЧП – количество поселений осуществляющих передачу полномочий по составлению проекта бюджета поселения, исполнению бюджета поселения,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поселения;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>СБ</w:t>
      </w:r>
      <w:proofErr w:type="gramEnd"/>
      <w:r w:rsidRPr="00413EEC">
        <w:rPr>
          <w:color w:val="auto"/>
          <w:sz w:val="26"/>
          <w:szCs w:val="26"/>
        </w:rPr>
        <w:t xml:space="preserve"> – коэффициент объема работ по составлению проекта бюджета </w:t>
      </w:r>
      <w:r w:rsidRPr="00413EEC">
        <w:rPr>
          <w:color w:val="auto"/>
          <w:sz w:val="26"/>
          <w:szCs w:val="26"/>
        </w:rPr>
        <w:lastRenderedPageBreak/>
        <w:t>поселения;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ОИ – коэффициент объема работ по организации исполнения бюджета поселения;</w:t>
      </w:r>
    </w:p>
    <w:p w:rsidR="000B405C" w:rsidRPr="00413EEC" w:rsidRDefault="000B405C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ОК – коэффициент объема работ по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исполнением бюджета поселения;</w:t>
      </w:r>
    </w:p>
    <w:p w:rsidR="00DB2AC0" w:rsidRDefault="000B405C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>СО</w:t>
      </w:r>
      <w:proofErr w:type="gramEnd"/>
      <w:r w:rsidRPr="00413EEC">
        <w:rPr>
          <w:color w:val="auto"/>
          <w:sz w:val="26"/>
          <w:szCs w:val="26"/>
        </w:rPr>
        <w:t xml:space="preserve"> – коэффициент объема работ по составлению отчета об исполнении бюджета поселения</w:t>
      </w:r>
      <w:r w:rsidR="00DB2AC0">
        <w:rPr>
          <w:color w:val="auto"/>
          <w:sz w:val="26"/>
          <w:szCs w:val="26"/>
        </w:rPr>
        <w:t>.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t xml:space="preserve"> </w:t>
      </w:r>
      <w:r w:rsidRPr="00DB2AC0">
        <w:rPr>
          <w:color w:val="auto"/>
          <w:sz w:val="26"/>
          <w:szCs w:val="26"/>
        </w:rPr>
        <w:t>Коэффициенты объема работ (СБ</w:t>
      </w:r>
      <w:proofErr w:type="gramStart"/>
      <w:r w:rsidRPr="00DB2AC0">
        <w:rPr>
          <w:color w:val="auto"/>
          <w:sz w:val="26"/>
          <w:szCs w:val="26"/>
        </w:rPr>
        <w:t>,О</w:t>
      </w:r>
      <w:proofErr w:type="gramEnd"/>
      <w:r w:rsidRPr="00DB2AC0">
        <w:rPr>
          <w:color w:val="auto"/>
          <w:sz w:val="26"/>
          <w:szCs w:val="26"/>
        </w:rPr>
        <w:t>И,ОК,СО), определены исходя из объема расходной части бюджета поселения, передавшего полномочия и установлены в размерах, равных: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- для первой группы поселений, объем расходной части бюджета которых, в текущем году, не превышает 2,00 млн. рублей;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СБ</w:t>
      </w:r>
      <w:proofErr w:type="gramEnd"/>
      <w:r w:rsidRPr="00DB2AC0">
        <w:rPr>
          <w:color w:val="auto"/>
          <w:sz w:val="26"/>
          <w:szCs w:val="26"/>
        </w:rPr>
        <w:t xml:space="preserve"> – «0,2»,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ОИ – «0,2»,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ОК – «0,05»,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СО – «0,2»;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 xml:space="preserve">- для второй группы поселений, объем расходной части бюджета которых, в текущем году, </w:t>
      </w:r>
      <w:r w:rsidR="00EF2E30">
        <w:rPr>
          <w:color w:val="auto"/>
          <w:sz w:val="26"/>
          <w:szCs w:val="26"/>
        </w:rPr>
        <w:t xml:space="preserve">более 2 млн. рублей и </w:t>
      </w:r>
      <w:r w:rsidRPr="00DB2AC0">
        <w:rPr>
          <w:color w:val="auto"/>
          <w:sz w:val="26"/>
          <w:szCs w:val="26"/>
        </w:rPr>
        <w:t>не превышает 10,00 млн. рублей;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СБ</w:t>
      </w:r>
      <w:proofErr w:type="gramEnd"/>
      <w:r w:rsidRPr="00DB2AC0">
        <w:rPr>
          <w:color w:val="auto"/>
          <w:sz w:val="26"/>
          <w:szCs w:val="26"/>
        </w:rPr>
        <w:t xml:space="preserve"> – «0,3»,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ОИ – «0,4»,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ОК – «0,15»,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СО – «0,3»;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- для третьей группы поселений, объем расходной части бюджета которых, в текущем году, свыше 10,00 млн. рублей;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СБ</w:t>
      </w:r>
      <w:proofErr w:type="gramEnd"/>
      <w:r w:rsidRPr="00DB2AC0">
        <w:rPr>
          <w:color w:val="auto"/>
          <w:sz w:val="26"/>
          <w:szCs w:val="26"/>
        </w:rPr>
        <w:t xml:space="preserve"> – «0,4»,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ОИ – «0,5»,</w:t>
      </w:r>
    </w:p>
    <w:p w:rsidR="00DB2AC0" w:rsidRPr="00DB2AC0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ОК – «0,25»,</w:t>
      </w:r>
    </w:p>
    <w:p w:rsidR="000B405C" w:rsidRPr="00413EEC" w:rsidRDefault="00DB2AC0" w:rsidP="00DB2AC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СО – «0,4»;</w:t>
      </w:r>
    </w:p>
    <w:p w:rsidR="00DB2AC0" w:rsidRPr="00413EEC" w:rsidRDefault="00DB2AC0" w:rsidP="000B40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 xml:space="preserve">МЗ </w:t>
      </w:r>
      <w:proofErr w:type="gramStart"/>
      <w:r w:rsidRPr="00DB2AC0">
        <w:rPr>
          <w:color w:val="auto"/>
          <w:sz w:val="26"/>
          <w:szCs w:val="26"/>
        </w:rPr>
        <w:t>–м</w:t>
      </w:r>
      <w:proofErr w:type="gramEnd"/>
      <w:r w:rsidRPr="00DB2AC0">
        <w:rPr>
          <w:color w:val="auto"/>
          <w:sz w:val="26"/>
          <w:szCs w:val="26"/>
        </w:rPr>
        <w:t>атериальные затраты включают в себя расходы на материально-техническое обеспечение (обеспечение компьютерной и оргтехникой, материальными запасами и иными средствами, необходимыми для исполнения полномочий, оплата командировочных расходов) и составляют 0,5-2 % от отношения стандартных расходов на оплату труда к количеству поселений осуществляющих передачу полномочий</w:t>
      </w:r>
      <w:r>
        <w:rPr>
          <w:color w:val="auto"/>
          <w:sz w:val="26"/>
          <w:szCs w:val="26"/>
        </w:rPr>
        <w:t>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Default="00FE1324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  <w:r w:rsidRPr="00615A3B">
        <w:rPr>
          <w:color w:val="002060"/>
          <w:sz w:val="26"/>
          <w:szCs w:val="26"/>
        </w:rPr>
        <w:t>_______________________________</w:t>
      </w:r>
    </w:p>
    <w:p w:rsidR="00FE1324" w:rsidRDefault="00FE1324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0010DD" w:rsidRDefault="000010DD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0010DD" w:rsidRDefault="000010DD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0010DD" w:rsidRDefault="000010DD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0010DD" w:rsidRDefault="000010DD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0010DD" w:rsidRDefault="000010DD" w:rsidP="00FE1324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sectPr w:rsidR="000010DD" w:rsidSect="00134C8A">
      <w:pgSz w:w="11906" w:h="16838"/>
      <w:pgMar w:top="1134" w:right="567" w:bottom="1134" w:left="1985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B9" w:rsidRDefault="009435B9" w:rsidP="00956337">
      <w:r>
        <w:separator/>
      </w:r>
    </w:p>
  </w:endnote>
  <w:endnote w:type="continuationSeparator" w:id="0">
    <w:p w:rsidR="009435B9" w:rsidRDefault="009435B9" w:rsidP="0095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B9" w:rsidRDefault="009435B9" w:rsidP="00956337">
      <w:r>
        <w:separator/>
      </w:r>
    </w:p>
  </w:footnote>
  <w:footnote w:type="continuationSeparator" w:id="0">
    <w:p w:rsidR="009435B9" w:rsidRDefault="009435B9" w:rsidP="00956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664BF"/>
    <w:rsid w:val="000010DD"/>
    <w:rsid w:val="0000551E"/>
    <w:rsid w:val="00022EE9"/>
    <w:rsid w:val="0003247A"/>
    <w:rsid w:val="00061197"/>
    <w:rsid w:val="000638C4"/>
    <w:rsid w:val="00097AE5"/>
    <w:rsid w:val="000B405C"/>
    <w:rsid w:val="000C21D3"/>
    <w:rsid w:val="000F1828"/>
    <w:rsid w:val="000F73BB"/>
    <w:rsid w:val="00131564"/>
    <w:rsid w:val="00134C8A"/>
    <w:rsid w:val="00150118"/>
    <w:rsid w:val="00152BD1"/>
    <w:rsid w:val="00152CC7"/>
    <w:rsid w:val="001550E7"/>
    <w:rsid w:val="00161B59"/>
    <w:rsid w:val="00182573"/>
    <w:rsid w:val="00184820"/>
    <w:rsid w:val="00193E4D"/>
    <w:rsid w:val="001A5854"/>
    <w:rsid w:val="001C2FDB"/>
    <w:rsid w:val="001E55ED"/>
    <w:rsid w:val="001F2EF3"/>
    <w:rsid w:val="00211877"/>
    <w:rsid w:val="00232302"/>
    <w:rsid w:val="0024355C"/>
    <w:rsid w:val="00266519"/>
    <w:rsid w:val="00293DDF"/>
    <w:rsid w:val="002A4650"/>
    <w:rsid w:val="0030697F"/>
    <w:rsid w:val="00313C4D"/>
    <w:rsid w:val="00313EAA"/>
    <w:rsid w:val="00321A9B"/>
    <w:rsid w:val="00352D16"/>
    <w:rsid w:val="00356413"/>
    <w:rsid w:val="00362671"/>
    <w:rsid w:val="00380D1F"/>
    <w:rsid w:val="00382A24"/>
    <w:rsid w:val="00385375"/>
    <w:rsid w:val="00385A4A"/>
    <w:rsid w:val="00387963"/>
    <w:rsid w:val="00394ECC"/>
    <w:rsid w:val="003A6047"/>
    <w:rsid w:val="003D01E1"/>
    <w:rsid w:val="003D0669"/>
    <w:rsid w:val="003F0DE7"/>
    <w:rsid w:val="00403139"/>
    <w:rsid w:val="004033C4"/>
    <w:rsid w:val="0040521E"/>
    <w:rsid w:val="004070F2"/>
    <w:rsid w:val="00413EEC"/>
    <w:rsid w:val="00420705"/>
    <w:rsid w:val="00422824"/>
    <w:rsid w:val="0043642A"/>
    <w:rsid w:val="00460324"/>
    <w:rsid w:val="00460868"/>
    <w:rsid w:val="00461080"/>
    <w:rsid w:val="00463DF8"/>
    <w:rsid w:val="00482DB2"/>
    <w:rsid w:val="004A285B"/>
    <w:rsid w:val="004A29D1"/>
    <w:rsid w:val="004C12B4"/>
    <w:rsid w:val="004D3EE4"/>
    <w:rsid w:val="004D3FA3"/>
    <w:rsid w:val="004D6B21"/>
    <w:rsid w:val="004F7659"/>
    <w:rsid w:val="004F7E4B"/>
    <w:rsid w:val="0051202C"/>
    <w:rsid w:val="00527D8D"/>
    <w:rsid w:val="005323ED"/>
    <w:rsid w:val="00550AFB"/>
    <w:rsid w:val="00551584"/>
    <w:rsid w:val="005664BF"/>
    <w:rsid w:val="005D3F6C"/>
    <w:rsid w:val="005D78C7"/>
    <w:rsid w:val="005E3484"/>
    <w:rsid w:val="00610089"/>
    <w:rsid w:val="00622638"/>
    <w:rsid w:val="006269F7"/>
    <w:rsid w:val="006278D1"/>
    <w:rsid w:val="006438C8"/>
    <w:rsid w:val="006447EC"/>
    <w:rsid w:val="0067325C"/>
    <w:rsid w:val="00691D38"/>
    <w:rsid w:val="00695A6E"/>
    <w:rsid w:val="006A57B1"/>
    <w:rsid w:val="006C0A03"/>
    <w:rsid w:val="006C114C"/>
    <w:rsid w:val="006D0375"/>
    <w:rsid w:val="006D5D15"/>
    <w:rsid w:val="006E3AEE"/>
    <w:rsid w:val="006E665A"/>
    <w:rsid w:val="006F04D9"/>
    <w:rsid w:val="0070042B"/>
    <w:rsid w:val="0070716E"/>
    <w:rsid w:val="00710B10"/>
    <w:rsid w:val="00716707"/>
    <w:rsid w:val="00717C71"/>
    <w:rsid w:val="00721CFD"/>
    <w:rsid w:val="00774A3E"/>
    <w:rsid w:val="00784CED"/>
    <w:rsid w:val="007A732B"/>
    <w:rsid w:val="007B0AAC"/>
    <w:rsid w:val="007B12DE"/>
    <w:rsid w:val="007B1A9C"/>
    <w:rsid w:val="007B7953"/>
    <w:rsid w:val="007C39C5"/>
    <w:rsid w:val="007D0BC4"/>
    <w:rsid w:val="007E143D"/>
    <w:rsid w:val="007E5D6C"/>
    <w:rsid w:val="007F2BD2"/>
    <w:rsid w:val="007F3E4B"/>
    <w:rsid w:val="007F77F7"/>
    <w:rsid w:val="0081394C"/>
    <w:rsid w:val="00817691"/>
    <w:rsid w:val="008308D6"/>
    <w:rsid w:val="0083415D"/>
    <w:rsid w:val="00836B23"/>
    <w:rsid w:val="00852D91"/>
    <w:rsid w:val="00880285"/>
    <w:rsid w:val="00882D20"/>
    <w:rsid w:val="00883A9F"/>
    <w:rsid w:val="00894289"/>
    <w:rsid w:val="008B1247"/>
    <w:rsid w:val="008D374E"/>
    <w:rsid w:val="009004E7"/>
    <w:rsid w:val="00907673"/>
    <w:rsid w:val="0091104F"/>
    <w:rsid w:val="00921C9A"/>
    <w:rsid w:val="009241C6"/>
    <w:rsid w:val="00924D1B"/>
    <w:rsid w:val="009435B9"/>
    <w:rsid w:val="00956337"/>
    <w:rsid w:val="0098065D"/>
    <w:rsid w:val="00982239"/>
    <w:rsid w:val="0098669C"/>
    <w:rsid w:val="0099351D"/>
    <w:rsid w:val="009D6C49"/>
    <w:rsid w:val="00A03F35"/>
    <w:rsid w:val="00A04BB2"/>
    <w:rsid w:val="00A04CC5"/>
    <w:rsid w:val="00A27A1C"/>
    <w:rsid w:val="00A4102F"/>
    <w:rsid w:val="00A42120"/>
    <w:rsid w:val="00A661FF"/>
    <w:rsid w:val="00A82D2B"/>
    <w:rsid w:val="00A9355B"/>
    <w:rsid w:val="00AD046D"/>
    <w:rsid w:val="00AD5F24"/>
    <w:rsid w:val="00AE2E6D"/>
    <w:rsid w:val="00B12F7E"/>
    <w:rsid w:val="00B258F7"/>
    <w:rsid w:val="00B65774"/>
    <w:rsid w:val="00B80EFF"/>
    <w:rsid w:val="00B8303F"/>
    <w:rsid w:val="00B8574D"/>
    <w:rsid w:val="00B917FE"/>
    <w:rsid w:val="00BA36A0"/>
    <w:rsid w:val="00BB12B1"/>
    <w:rsid w:val="00BD7939"/>
    <w:rsid w:val="00BF093B"/>
    <w:rsid w:val="00BF1A1C"/>
    <w:rsid w:val="00BF1FD0"/>
    <w:rsid w:val="00BF4EEA"/>
    <w:rsid w:val="00BF7015"/>
    <w:rsid w:val="00C05C6B"/>
    <w:rsid w:val="00C10E56"/>
    <w:rsid w:val="00C11454"/>
    <w:rsid w:val="00C12F06"/>
    <w:rsid w:val="00C147D1"/>
    <w:rsid w:val="00C410AA"/>
    <w:rsid w:val="00C52D01"/>
    <w:rsid w:val="00C55023"/>
    <w:rsid w:val="00C625BB"/>
    <w:rsid w:val="00C708E3"/>
    <w:rsid w:val="00C773E1"/>
    <w:rsid w:val="00C87DA1"/>
    <w:rsid w:val="00C97CDF"/>
    <w:rsid w:val="00CB4532"/>
    <w:rsid w:val="00CB7EA7"/>
    <w:rsid w:val="00CC2017"/>
    <w:rsid w:val="00CD1438"/>
    <w:rsid w:val="00CD422C"/>
    <w:rsid w:val="00D15449"/>
    <w:rsid w:val="00D25A50"/>
    <w:rsid w:val="00D314A7"/>
    <w:rsid w:val="00D41D4F"/>
    <w:rsid w:val="00D44381"/>
    <w:rsid w:val="00D614A3"/>
    <w:rsid w:val="00D77DFC"/>
    <w:rsid w:val="00D8088E"/>
    <w:rsid w:val="00DB21C9"/>
    <w:rsid w:val="00DB2AC0"/>
    <w:rsid w:val="00DE2106"/>
    <w:rsid w:val="00DE33B8"/>
    <w:rsid w:val="00DF4FC7"/>
    <w:rsid w:val="00E114D9"/>
    <w:rsid w:val="00E21E51"/>
    <w:rsid w:val="00E2616D"/>
    <w:rsid w:val="00E279E4"/>
    <w:rsid w:val="00E309C1"/>
    <w:rsid w:val="00E50D05"/>
    <w:rsid w:val="00E640E2"/>
    <w:rsid w:val="00E72234"/>
    <w:rsid w:val="00E9358D"/>
    <w:rsid w:val="00E94D08"/>
    <w:rsid w:val="00EA408B"/>
    <w:rsid w:val="00EA531E"/>
    <w:rsid w:val="00EA61EF"/>
    <w:rsid w:val="00EB6610"/>
    <w:rsid w:val="00EE7488"/>
    <w:rsid w:val="00EF2E30"/>
    <w:rsid w:val="00F066F6"/>
    <w:rsid w:val="00F07954"/>
    <w:rsid w:val="00F35629"/>
    <w:rsid w:val="00F35EBB"/>
    <w:rsid w:val="00F44664"/>
    <w:rsid w:val="00F52E87"/>
    <w:rsid w:val="00F607B3"/>
    <w:rsid w:val="00F67BEF"/>
    <w:rsid w:val="00F70D67"/>
    <w:rsid w:val="00F83300"/>
    <w:rsid w:val="00F8398E"/>
    <w:rsid w:val="00F90D01"/>
    <w:rsid w:val="00F96B03"/>
    <w:rsid w:val="00FA0D21"/>
    <w:rsid w:val="00FC3243"/>
    <w:rsid w:val="00FC7A1D"/>
    <w:rsid w:val="00FD7B3A"/>
    <w:rsid w:val="00F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3F0DE7"/>
    <w:pPr>
      <w:tabs>
        <w:tab w:val="left" w:pos="540"/>
      </w:tabs>
      <w:jc w:val="both"/>
    </w:pPr>
    <w:rPr>
      <w:color w:val="auto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F0DE7"/>
    <w:rPr>
      <w:rFonts w:eastAsia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63DD-BCC3-44D2-B790-6E9B996C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8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18339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Пользователь</cp:lastModifiedBy>
  <cp:revision>112</cp:revision>
  <cp:lastPrinted>2016-11-03T00:33:00Z</cp:lastPrinted>
  <dcterms:created xsi:type="dcterms:W3CDTF">2015-11-05T01:34:00Z</dcterms:created>
  <dcterms:modified xsi:type="dcterms:W3CDTF">2016-11-09T06:38:00Z</dcterms:modified>
</cp:coreProperties>
</file>