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3B" w:rsidRDefault="00307B3B" w:rsidP="00307B3B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Совет</w:t>
      </w:r>
      <w:r>
        <w:rPr>
          <w:rStyle w:val="a4"/>
          <w:color w:val="414141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депутатов городского поселения «Рабочий поселок Многоверши</w:t>
      </w:r>
      <w:r>
        <w:rPr>
          <w:rStyle w:val="a4"/>
          <w:sz w:val="26"/>
          <w:szCs w:val="26"/>
        </w:rPr>
        <w:t>н</w:t>
      </w:r>
      <w:r>
        <w:rPr>
          <w:rStyle w:val="a4"/>
          <w:sz w:val="26"/>
          <w:szCs w:val="26"/>
        </w:rPr>
        <w:t>ный» Николаевского муниципального района Хабаровского края</w:t>
      </w:r>
    </w:p>
    <w:p w:rsidR="00307B3B" w:rsidRDefault="00307B3B" w:rsidP="00307B3B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</w:p>
    <w:p w:rsidR="00307B3B" w:rsidRDefault="00307B3B" w:rsidP="00307B3B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</w:p>
    <w:p w:rsidR="00307B3B" w:rsidRDefault="00307B3B" w:rsidP="00307B3B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РЕШЕНИЕ</w:t>
      </w:r>
    </w:p>
    <w:p w:rsidR="00307B3B" w:rsidRDefault="00307B3B" w:rsidP="00307B3B">
      <w:pPr>
        <w:pStyle w:val="a3"/>
        <w:shd w:val="clear" w:color="auto" w:fill="FFFFFF"/>
        <w:spacing w:before="0" w:beforeAutospacing="0" w:after="0" w:afterAutospacing="0" w:line="240" w:lineRule="exact"/>
        <w:ind w:firstLine="301"/>
        <w:jc w:val="center"/>
      </w:pPr>
      <w:r>
        <w:rPr>
          <w:rStyle w:val="a4"/>
          <w:sz w:val="26"/>
          <w:szCs w:val="26"/>
        </w:rPr>
        <w:t xml:space="preserve">от 22.02.2017 № 68-169 </w:t>
      </w:r>
      <w:r>
        <w:rPr>
          <w:rStyle w:val="a4"/>
          <w:rFonts w:ascii="Arial" w:hAnsi="Arial" w:cs="Arial"/>
          <w:sz w:val="22"/>
          <w:szCs w:val="22"/>
        </w:rPr>
        <w:t> </w:t>
      </w:r>
    </w:p>
    <w:p w:rsidR="00155D93" w:rsidRDefault="00155D93" w:rsidP="00D7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93" w:rsidRDefault="00155D93" w:rsidP="00D7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B3B" w:rsidRDefault="00307B3B" w:rsidP="00D7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93" w:rsidRDefault="00155D9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 проверке достоверности и полноты сведений о 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ходах, расходах, об имуществе и обязательствах имущественного характера, 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доставляемых депутатами Совета депутатов городского поселения «Рабочий пос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лок Многовершинный» Николаевского муниципального района Хабаровского края</w:t>
      </w:r>
    </w:p>
    <w:p w:rsidR="00155D93" w:rsidRDefault="00155D9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5D93" w:rsidRDefault="00155D93" w:rsidP="00A44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законом от 03.11.2015 № 303-ФЗ, внесшим изменения в Федеральный 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от 25.12.2008 № 273-ФЗ «О противодействии ко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рупции», исходя из положений части 8 Указа Президента РФ от 22.12.2015 № 650, руководствуясь статьей 2 Федерального закона от 06.10.2003 № 131-ФЗ «Об общих принципах организации местного самоуправления в Российской Федерации», р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шением Совета депутатов городского поселения «Рабочий поселок Многоверши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ный» от 06.05.2016 № 48-117 «Об утверждении</w:t>
      </w:r>
      <w:proofErr w:type="gramEnd"/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о порядке предоставл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депутатами Совета депутатов сведений о доходах, расходах, об имуществе и обязательствах имущественного характера и членов их семей», Уставом городского поселения «Рабочий поселок Многовершинный», Совет депутатов городского п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AA1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селения «Рабочий поселок Многовершинный»,</w:t>
      </w:r>
    </w:p>
    <w:p w:rsidR="00AA1D6F" w:rsidRDefault="00AA1D6F" w:rsidP="00A44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AA1D6F" w:rsidRDefault="00AA1D6F" w:rsidP="00A44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1. Утвердить прилагаемое Положение о проверке достоверности и полноты сведений 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рактера, предоставляемых депутатами Совета депутатов городского поселения «Рабочий поселок Многовершинный» Николаевского муниципального района 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баровского края.</w:t>
      </w:r>
    </w:p>
    <w:p w:rsidR="00AA1D6F" w:rsidRDefault="00AA1D6F" w:rsidP="00A44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2. Настоящее решение вступает в силу </w:t>
      </w:r>
      <w:r w:rsid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 дня его официального опубликов</w:t>
      </w:r>
      <w:r w:rsid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(обнародования) и подлежит размещению на официальном сайте администр</w:t>
      </w:r>
      <w:r w:rsid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 городского поселения «Рабочий поселок Многовершинный».</w:t>
      </w: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Совета депутатов </w:t>
      </w: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«Рабочий </w:t>
      </w: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поселок Многовершинный»                                                                      Ю.В.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Чешенко</w:t>
      </w:r>
      <w:proofErr w:type="spellEnd"/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155D9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городского поселения</w:t>
      </w:r>
    </w:p>
    <w:p w:rsidR="00155D9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«Рабочий поселок Многовершинный»                                                     Я.В. Фёдоров</w:t>
      </w:r>
    </w:p>
    <w:p w:rsidR="00A4486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4863" w:rsidRPr="00A44863" w:rsidRDefault="00A44863" w:rsidP="00A448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4508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D74A3C" w:rsidRDefault="00354508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155D93" w:rsidRPr="00155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155D93" w:rsidRPr="00155D93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5D93" w:rsidRPr="00155D93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решением Совета депутатов</w:t>
      </w:r>
    </w:p>
    <w:p w:rsidR="00155D93" w:rsidRPr="00155D93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городского поселения «Рабочий</w:t>
      </w:r>
    </w:p>
    <w:p w:rsidR="00155D93" w:rsidRPr="00155D93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5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поселок Многовершинный»</w:t>
      </w:r>
    </w:p>
    <w:p w:rsidR="00155D93" w:rsidRPr="00155D93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5D93" w:rsidRPr="00155D93" w:rsidRDefault="00155D93" w:rsidP="00A44863">
      <w:pPr>
        <w:tabs>
          <w:tab w:val="left" w:pos="567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от 22.02.2017 № 68-169</w:t>
      </w:r>
    </w:p>
    <w:p w:rsidR="00155D93" w:rsidRDefault="00D74A3C" w:rsidP="0015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4863" w:rsidRDefault="00D74A3C" w:rsidP="00A448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D74A3C" w:rsidRDefault="00D74A3C" w:rsidP="00A44863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48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проверке  достоверности и полноты  сведений, о доходах, об имуществе и обяз</w:t>
      </w:r>
      <w:r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тельствах имущественного характера, представляемых депутатами Совета </w:t>
      </w:r>
      <w:r w:rsidR="00A44863"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</w:t>
      </w:r>
      <w:r w:rsidR="00A44863"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44863"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тов городского</w:t>
      </w:r>
      <w:r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A44863" w:rsidRPr="00A44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«Рабочий поселок Многовершинный» Николаевского муниципального района Хабаровского края</w:t>
      </w:r>
    </w:p>
    <w:p w:rsidR="00A44863" w:rsidRPr="00A44863" w:rsidRDefault="00A44863" w:rsidP="00A4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B90" w:rsidRDefault="00354508" w:rsidP="00A448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 Положением определяется порядок осуществления проверки   достоверности и полноты  сведений о доходах, об имуществе и обязательствах имущественного характера, представляемых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депутатами Совета депутатов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«Рабочий поселок Многовершинный»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, а  также  сведений  о  дох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дах, имуществе и обязательствах имущественного характера своих супруги (супр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га) и несовершеннолетних детей.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Проверка, предусмотренная пунктом 1 настоящего Положения, осущест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по решению  Комиссии по соблюдению требований к поведению и урегул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рованию конфликта интересов депутатов 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 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(далее - Комиссия), персональный состав которой утвержден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городского поселения «Рабочий поселок Многовершинный» от 22.02.2017 № 68-168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комиссии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городского поселения «Рабочий поселок Многовершинный» Николаевского муниципального района Хабаровского края по контролю</w:t>
      </w:r>
      <w:proofErr w:type="gramEnd"/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достоверностью сведений о доходах, расходах, об имуществе и обязательствах имущественного характера, предоста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ляемых депутатами Совета депутатов городского поселения «Рабочий поселок Многовершинный»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Решение о проверке принимается отдельно в отношении каждого депутата Совета 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«Рабочий поселок Многовершинный»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осуществления проверки, предусмотренной пунктом 1 н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Положения, является достаточная информация, представленная в пис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менном виде 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Совет 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 поселения либо главе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1)  правоохранительными органами, иными государственными органами, 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ганами местного самоуправления и их должностными лицами;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должностными лицами, ответственными за работу по профилактике ко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рупционных правонарушений, либо работниками  кадровых служб;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яющихся политическими партиями;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4)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общероссийскими ср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едствами массовой информации.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анонимного характера не может служить основанием для проверки.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Вопрос о проведении проверки рассматривается на заседании Комиссии. В случае наличия достаточных оснований для проведения проверки Комиссия пр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нимает решение о проведении проверки.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оснований для проведения проверки недостаточно, Комиссия приним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ет решение не проводить проверку, о чем уведомляет органы, указанные  в  пункте 4 настоящего Положения.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7.  Решение Комиссии принимается отдельно по каждому из депутатов, в 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которых поступила информация, указанная в пункте 4 настоящего Пол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жения, и оформляется в  форме протокола.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Депутат, в отношении которого решается вопрос о проведении проверки, вправе присутствовать на заседании Комиссии.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Комиссией решения о проведении проверки достове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 полноты сведений о расходах депутата, его супруги (супруга) и несове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детей в решении указывается о необходимости истребования у деп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 сведений о его расходах, а также о расходах его супруги (супруга) и несове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детей по каждой сделке по приобретению земельного участка, друг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объекта недвижимости, транспортного средства, ценных бумаг, акций (долей участия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Проверка осуществляется в срок, не превышающий 60 дней со дня прин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решения о ее проведении. Срок проверки может быть продлен до 90 дней  гл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«Рабочий поселок Многовершинный»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Проверка осуществляется Комисси</w:t>
      </w:r>
      <w:r w:rsidR="00E45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самостоятельно.  </w:t>
      </w:r>
    </w:p>
    <w:p w:rsidR="00D74A3C" w:rsidRPr="00155D93" w:rsidRDefault="00D62B90" w:rsidP="00A448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 осуществлении самостоятельно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  Комиссия вправе: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проводить беседу с депутатом Совета деп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изучать представленные депутатом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  сведения о доходах, об имуществе и обязательствах имущественного характ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и дополнительные материалы;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получать от  депутата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пояснения по представленным им сведениям о доходах, об имуществе и обязательствах им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щественного характера и материалам;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органов, органы местного самоуправления, на предприятия, в учрежд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организации и общественные объединения (далее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государственные органы и организации) об имеющихся у них сведениях: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об имуществе и обязательствах имущественного характера деп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тата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его супруги (супруга) и несоверше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детей;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достоверности и полноте сведений, представленных  депутатом Совета депута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соответствии с законодательством;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осуществлять анализ сведений, представленных депутатом Совета депут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в соответствии с законодательством Российской Фед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 противодействии коррупции.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запросах, предусмотренных  п.п.4 пункта 11 настоящего Положения, указываются: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 руководителя государственного органа или орг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низации, в которые направляется запрос;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решение Комиссии, на основании которого направляется запрос;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фамилия, имя, отчество, дата и место рождения, место регистрации, ж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 (или) пребывания, должность и место работы (службы), вид и реквизиты документа, удос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товеряющего личность, депутата С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путатов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супруги (супруга) и несовершеннолетних детей, сведения о доходах, об имуществе и обяз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тельствах имущественного характера которых проверяются;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содержание и объем сведений, подлежащих проверке;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срок представления запрашиваемых сведений;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фамилия, инициалы и номер телефона члена Комиссии, подготовившего запрос;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7) другие необходимые сведения.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13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Запросы, предусмотренные пунктом 11 настоящего Положения, подг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тавливаются членом (членами) Комиссии и направляются в государственные орг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 организации секретарем Комиссии.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14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Комиссии обеспечивает  уведомление в письменной форме  депутата 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 начале в отношении его пр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верки.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15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окончании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оверки  Комиссия обязана  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депутата Совета депу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 результатами проверки.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16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Депутат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  вправе: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давать пояснения в письменной форме в ходе проверки и по результатам проверки;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представлять дополнительные материалы и давать по ним пояснения в письменной форме;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обращаться в Комиссию с подлежащим удовлетворению ходатайством о проведении с ним беседы;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17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ояснения, указанные в  пункте 16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приобщаются к материалам проверки.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18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оформляются протоколам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подписывают члены комиссии, принимавшие участие в ее заседании.  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19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заседания комиссии указываются: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б) содержание пояснений депутата С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депутатов и других лиц по сущ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  проведения проверки, предусмотренно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пунктом 1 настоящего Положения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фамилии, имена, отчества выступивших на заседании лиц и краткое изл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 их выступлений;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иные  сведения и документы, в том числе поступившие на основании з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просов Комиссии;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результаты голосования;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и обоснование его принятия.   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20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Выписка из решения комиссии вручается депутату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 депутатов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«Рабочий поселок Многовершинный»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которого  проводилась проверка,  секретарем Комиссии в течение трех рабочих дней со дня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составления протокола.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21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заседания Комиссии  о результатах проведения проверки н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правляется в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 При этом в протоколе  дол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но содержаться одно из следующих предложений: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 отсутствии оснований для применения к депутату мер юридической 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ветственности;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применении к депутату мер юридической ответственности;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22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на очередном заседании заслуш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вает доклад члена Комиссии и рассматривает  протокол Комиссии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принимает одно из следующих решений: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 отсутствии оснований для применения к депутату  Совет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депутатов г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мер ответственности, в соответствии с действующим закон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дательством;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 применении к депутату Совета 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мер 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ветственности, в соответствии с действующим законодательством.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23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риалы об этом представляются в государственные органы в соответствии с их ко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петенцией.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24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Подлинники справок о доходах, об имуществе и обязательствах имущес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венного характера, представленные в Комиссию, по окончании календарного года хранятся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главы городского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«Рабочий поселок Многовершинный».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25</w:t>
      </w:r>
      <w:r w:rsidR="00D74A3C" w:rsidRPr="00155D93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проверки хранятся в Комиссии в течение трех лет со дня ее окончания, после чего передаются в архив.</w:t>
      </w:r>
    </w:p>
    <w:p w:rsidR="00F30294" w:rsidRPr="00155D93" w:rsidRDefault="00F30294" w:rsidP="00A44863">
      <w:pPr>
        <w:spacing w:line="240" w:lineRule="auto"/>
        <w:rPr>
          <w:sz w:val="26"/>
          <w:szCs w:val="26"/>
        </w:rPr>
      </w:pPr>
    </w:p>
    <w:sectPr w:rsidR="00F30294" w:rsidRPr="00155D93" w:rsidSect="00155D9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4A3C"/>
    <w:rsid w:val="00155D93"/>
    <w:rsid w:val="00230FFE"/>
    <w:rsid w:val="00307B3B"/>
    <w:rsid w:val="00321CF1"/>
    <w:rsid w:val="00354508"/>
    <w:rsid w:val="00417CBF"/>
    <w:rsid w:val="008A6044"/>
    <w:rsid w:val="00961B41"/>
    <w:rsid w:val="00A02B18"/>
    <w:rsid w:val="00A44863"/>
    <w:rsid w:val="00AA1D6F"/>
    <w:rsid w:val="00AB2FA9"/>
    <w:rsid w:val="00BB59BA"/>
    <w:rsid w:val="00D62B90"/>
    <w:rsid w:val="00D74A3C"/>
    <w:rsid w:val="00E450B4"/>
    <w:rsid w:val="00F3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A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2017-02-27T02:27:00Z</cp:lastPrinted>
  <dcterms:created xsi:type="dcterms:W3CDTF">2017-02-27T01:58:00Z</dcterms:created>
  <dcterms:modified xsi:type="dcterms:W3CDTF">2017-03-02T01:45:00Z</dcterms:modified>
</cp:coreProperties>
</file>