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AE1600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AE1600" w:rsidRDefault="003962CA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2834C9">
        <w:rPr>
          <w:rFonts w:eastAsia="Times New Roman"/>
          <w:lang w:eastAsia="ru-RU"/>
        </w:rPr>
        <w:t xml:space="preserve">от </w:t>
      </w:r>
      <w:r w:rsidR="002834C9">
        <w:rPr>
          <w:rFonts w:eastAsia="Times New Roman"/>
          <w:lang w:eastAsia="ru-RU"/>
        </w:rPr>
        <w:t xml:space="preserve"> </w:t>
      </w:r>
      <w:r w:rsidRPr="002834C9">
        <w:rPr>
          <w:rFonts w:eastAsia="Times New Roman"/>
          <w:lang w:eastAsia="ru-RU"/>
        </w:rPr>
        <w:t>24.01.2018</w:t>
      </w:r>
      <w:r w:rsidR="00AE1600" w:rsidRPr="002834C9">
        <w:rPr>
          <w:rFonts w:eastAsia="Times New Roman"/>
          <w:lang w:eastAsia="ru-RU"/>
        </w:rPr>
        <w:t xml:space="preserve">                                                                                                        </w:t>
      </w:r>
      <w:r w:rsidR="002834C9" w:rsidRPr="002834C9">
        <w:rPr>
          <w:rFonts w:eastAsia="Times New Roman"/>
          <w:lang w:eastAsia="ru-RU"/>
        </w:rPr>
        <w:t xml:space="preserve"> № 2</w:t>
      </w:r>
      <w:r w:rsidR="00AE1600" w:rsidRPr="002834C9">
        <w:rPr>
          <w:rFonts w:eastAsia="Times New Roman"/>
          <w:lang w:eastAsia="ru-RU"/>
        </w:rPr>
        <w:t>-па</w:t>
      </w:r>
    </w:p>
    <w:p w:rsidR="001715D6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>
        <w:tab/>
      </w:r>
      <w:r w:rsidRPr="00AE1600">
        <w:rPr>
          <w:rFonts w:eastAsia="Times New Roman"/>
          <w:b/>
          <w:bCs/>
          <w:sz w:val="16"/>
          <w:szCs w:val="16"/>
          <w:lang w:eastAsia="ru-RU"/>
        </w:rPr>
        <w:t>р.п. Многовершинный</w:t>
      </w:r>
    </w:p>
    <w:p w:rsidR="001715D6" w:rsidRPr="00AE1600" w:rsidRDefault="001715D6" w:rsidP="00AE1600">
      <w:pPr>
        <w:spacing w:after="0" w:line="240" w:lineRule="auto"/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F5DE4" w:rsidP="004F6104">
      <w:pPr>
        <w:spacing w:after="0" w:line="240" w:lineRule="auto"/>
        <w:jc w:val="both"/>
      </w:pPr>
      <w:r>
        <w:t xml:space="preserve"> </w:t>
      </w:r>
      <w:r w:rsidR="00D7425B">
        <w:t>О регистрации Устава территориального общественного самоуправления «</w:t>
      </w:r>
      <w:r w:rsidR="002834C9">
        <w:t>Светлячок</w:t>
      </w:r>
      <w:r w:rsidR="00D7425B">
        <w:t>»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D7425B" w:rsidRPr="00801742" w:rsidRDefault="003A7625" w:rsidP="00D7425B">
      <w:pPr>
        <w:spacing w:after="0" w:line="240" w:lineRule="auto"/>
        <w:ind w:firstLine="709"/>
        <w:jc w:val="both"/>
      </w:pPr>
      <w:r>
        <w:t xml:space="preserve">          </w:t>
      </w:r>
      <w:proofErr w:type="gramStart"/>
      <w:r>
        <w:t>В</w:t>
      </w:r>
      <w:r w:rsidR="001368F6">
        <w:t xml:space="preserve"> соот</w:t>
      </w:r>
      <w:r w:rsidR="00D7425B">
        <w:t>ветствии с Федеральными законом</w:t>
      </w:r>
      <w:r w:rsidR="001368F6">
        <w:t xml:space="preserve"> </w:t>
      </w:r>
      <w:r w:rsidR="00D7425B">
        <w:t>от 06 октября 2003 г. №131-ФЗ «Об общих принципах организации местного самоуправления в Российской Федерации»,</w:t>
      </w:r>
      <w:r w:rsidR="00D7425B" w:rsidRPr="00AC5906">
        <w:rPr>
          <w:rFonts w:eastAsia="BatangChe"/>
        </w:rPr>
        <w:t xml:space="preserve"> </w:t>
      </w:r>
      <w:r w:rsidR="00D7425B">
        <w:rPr>
          <w:rFonts w:eastAsia="BatangChe"/>
        </w:rPr>
        <w:t xml:space="preserve">Устава </w:t>
      </w:r>
      <w:r w:rsidR="00D7425B">
        <w:t>городского поселения «Рабочий поселок Многовершинный», Положением «О порядке регистрации Устава территориального общественного самоуправления, осуществляемого на территории городского поселения «</w:t>
      </w:r>
      <w:r w:rsidR="00D7425B" w:rsidRPr="00506BBE">
        <w:t>Рабочий поселок Многовершинный»</w:t>
      </w:r>
      <w:r w:rsidR="00D7425B">
        <w:t>, утвержденного решением Совета депутатов от</w:t>
      </w:r>
      <w:r w:rsidR="005442E1">
        <w:t xml:space="preserve"> 24.11.2016 г.</w:t>
      </w:r>
      <w:r w:rsidR="00D7425B">
        <w:t xml:space="preserve"> №,</w:t>
      </w:r>
      <w:r w:rsidR="005442E1">
        <w:t>64-163,</w:t>
      </w:r>
      <w:r w:rsidR="00D7425B">
        <w:t xml:space="preserve"> на основании заявлений инициативной группы о регистрации Устава территориального общественного</w:t>
      </w:r>
      <w:proofErr w:type="gramEnd"/>
      <w:r w:rsidR="00D7425B">
        <w:t xml:space="preserve"> самоуправления «</w:t>
      </w:r>
      <w:r w:rsidR="005442E1">
        <w:t>Светлячок</w:t>
      </w:r>
      <w:r w:rsidR="00D7425B">
        <w:t>», администрация городского поселения «</w:t>
      </w:r>
      <w:r w:rsidR="00D7425B" w:rsidRPr="00506BBE">
        <w:t>Рабочий поселок Многовершинный»</w:t>
      </w:r>
    </w:p>
    <w:p w:rsidR="001368F6" w:rsidRDefault="00D7425B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1368F6" w:rsidRPr="002C5A2D" w:rsidRDefault="001368F6" w:rsidP="001368F6">
      <w:pPr>
        <w:spacing w:after="0" w:line="240" w:lineRule="auto"/>
        <w:ind w:firstLine="708"/>
        <w:jc w:val="both"/>
      </w:pPr>
      <w:r>
        <w:t xml:space="preserve">1. </w:t>
      </w:r>
      <w:r w:rsidR="00D7425B">
        <w:t>Зарегистрировать 24.01.2018 года прилагаемый Устав</w:t>
      </w:r>
      <w:r w:rsidR="00D7425B" w:rsidRPr="00D7425B">
        <w:t xml:space="preserve"> </w:t>
      </w:r>
      <w:r w:rsidR="00D7425B">
        <w:t>территориального общественного самоуправления «</w:t>
      </w:r>
      <w:r w:rsidR="005442E1">
        <w:t>Светлячок</w:t>
      </w:r>
      <w:r w:rsidR="00D7425B">
        <w:t>», утвержденный собранием граждан ТОС «</w:t>
      </w:r>
      <w:r w:rsidR="005442E1">
        <w:t>Светлячок</w:t>
      </w:r>
      <w:r w:rsidR="00D7425B">
        <w:t xml:space="preserve">» от </w:t>
      </w:r>
      <w:r w:rsidR="005442E1">
        <w:t>22</w:t>
      </w:r>
      <w:r w:rsidR="00D7425B">
        <w:t>.01.2018 года.</w:t>
      </w:r>
    </w:p>
    <w:p w:rsidR="001368F6" w:rsidRDefault="001368F6" w:rsidP="001368F6">
      <w:pPr>
        <w:spacing w:after="0" w:line="240" w:lineRule="auto"/>
        <w:jc w:val="both"/>
      </w:pPr>
      <w:r>
        <w:tab/>
        <w:t xml:space="preserve">2. </w:t>
      </w:r>
      <w:r w:rsidR="00D7425B">
        <w:t>Внести сведения о регистрации Устав</w:t>
      </w:r>
      <w:r w:rsidR="00D7425B" w:rsidRPr="00D7425B">
        <w:t xml:space="preserve"> </w:t>
      </w:r>
      <w:r w:rsidR="00D7425B">
        <w:t>территориального общественного самоуправления «</w:t>
      </w:r>
      <w:r w:rsidR="005442E1">
        <w:t>Светлячок</w:t>
      </w:r>
      <w:r w:rsidR="00D7425B">
        <w:t>» в реестр территориального общественного самоуправления</w:t>
      </w:r>
      <w:r w:rsidR="00D7425B" w:rsidRPr="00D7425B">
        <w:t xml:space="preserve"> </w:t>
      </w:r>
      <w:r w:rsidR="00D7425B">
        <w:t>городского поселения «</w:t>
      </w:r>
      <w:r w:rsidR="00D7425B" w:rsidRPr="00506BBE">
        <w:t>Рабочий поселок Многовершинный»</w:t>
      </w:r>
      <w:r w:rsidR="00D7425B">
        <w:t xml:space="preserve"> под № 1.</w:t>
      </w:r>
    </w:p>
    <w:p w:rsidR="00D7425B" w:rsidRDefault="0022398A" w:rsidP="001368F6">
      <w:pPr>
        <w:spacing w:after="0" w:line="240" w:lineRule="auto"/>
        <w:jc w:val="both"/>
      </w:pPr>
      <w:r>
        <w:tab/>
        <w:t xml:space="preserve">3. </w:t>
      </w:r>
      <w:r w:rsidR="00506BBE" w:rsidRPr="00506BBE">
        <w:t>Опубликовать настоящее постановление в</w:t>
      </w:r>
      <w:r w:rsidR="00D7425B">
        <w:t xml:space="preserve"> Сборнике нормативных правовых актов органа местного самоуправления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сайте администрации </w:t>
      </w:r>
      <w:r w:rsidR="00506BBE">
        <w:t>городского поселения «</w:t>
      </w:r>
      <w:r w:rsidR="00506BBE" w:rsidRPr="00506BBE">
        <w:t>Рабочий поселок Многовершинный» в сети «Интернет»</w:t>
      </w:r>
      <w:r w:rsidR="003962CA">
        <w:t>.</w:t>
      </w:r>
    </w:p>
    <w:p w:rsidR="00506BBE" w:rsidRDefault="003962CA" w:rsidP="001368F6">
      <w:pPr>
        <w:spacing w:after="0" w:line="240" w:lineRule="auto"/>
        <w:jc w:val="both"/>
      </w:pPr>
      <w:r>
        <w:tab/>
        <w:t>4</w:t>
      </w:r>
      <w:r w:rsidR="00506BBE">
        <w:t xml:space="preserve">. Настоящее постановление вступает в силу со дня его </w:t>
      </w:r>
      <w:r w:rsidR="00D7425B">
        <w:t>опубликования</w:t>
      </w:r>
    </w:p>
    <w:p w:rsidR="00705D6F" w:rsidRDefault="00506BBE" w:rsidP="001368F6">
      <w:pPr>
        <w:spacing w:after="0" w:line="240" w:lineRule="auto"/>
        <w:jc w:val="both"/>
      </w:pPr>
      <w:r>
        <w:tab/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EA44B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                         Я.В. Федоров</w:t>
      </w:r>
    </w:p>
    <w:p w:rsidR="00EA44BF" w:rsidRPr="00EA44BF" w:rsidRDefault="00EA44BF" w:rsidP="00EA44BF"/>
    <w:p w:rsidR="00EA44BF" w:rsidRPr="00EA44BF" w:rsidRDefault="00EA44BF" w:rsidP="00EA44BF"/>
    <w:p w:rsidR="00EA44BF" w:rsidRDefault="00EA44BF" w:rsidP="00EA44BF"/>
    <w:p w:rsidR="0034022F" w:rsidRDefault="0034022F" w:rsidP="00EA44BF">
      <w:pPr>
        <w:ind w:firstLine="708"/>
      </w:pPr>
    </w:p>
    <w:p w:rsidR="00EA44BF" w:rsidRDefault="00EA44BF" w:rsidP="00EA44BF">
      <w:pPr>
        <w:ind w:firstLine="708"/>
      </w:pPr>
    </w:p>
    <w:tbl>
      <w:tblPr>
        <w:tblW w:w="14144" w:type="dxa"/>
        <w:tblLayout w:type="fixed"/>
        <w:tblLook w:val="01E0"/>
      </w:tblPr>
      <w:tblGrid>
        <w:gridCol w:w="10314"/>
        <w:gridCol w:w="3830"/>
      </w:tblGrid>
      <w:tr w:rsidR="00EA44BF" w:rsidRPr="00EA44BF" w:rsidTr="005C2FB6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EA44BF" w:rsidRPr="00EA44BF" w:rsidRDefault="00EA44BF" w:rsidP="00EA44BF">
            <w:pPr>
              <w:keepNext/>
              <w:tabs>
                <w:tab w:val="left" w:pos="6663"/>
              </w:tabs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A44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0917A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A44BF">
              <w:rPr>
                <w:rFonts w:eastAsia="Times New Roman"/>
                <w:sz w:val="24"/>
                <w:szCs w:val="24"/>
                <w:lang w:eastAsia="ru-RU"/>
              </w:rPr>
              <w:t>УТВЕРЖДЕН</w:t>
            </w:r>
          </w:p>
          <w:p w:rsidR="00EA44BF" w:rsidRPr="00EA44BF" w:rsidRDefault="00EA44BF" w:rsidP="00EA44B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A44B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0917A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EA44BF">
              <w:rPr>
                <w:rFonts w:eastAsia="Times New Roman"/>
                <w:sz w:val="24"/>
                <w:szCs w:val="24"/>
                <w:lang w:eastAsia="ru-RU"/>
              </w:rPr>
              <w:t>решением собрания граждан</w:t>
            </w:r>
          </w:p>
          <w:p w:rsidR="00EA44BF" w:rsidRPr="00EA44BF" w:rsidRDefault="00EA44BF" w:rsidP="00EA44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44B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EA44BF">
              <w:rPr>
                <w:rFonts w:eastAsia="Times New Roman"/>
                <w:sz w:val="24"/>
                <w:szCs w:val="24"/>
                <w:lang w:eastAsia="ru-RU"/>
              </w:rPr>
              <w:t xml:space="preserve">ТОС «Светлячок»                              </w:t>
            </w:r>
          </w:p>
          <w:p w:rsidR="00EA44BF" w:rsidRPr="00EA44BF" w:rsidRDefault="00EA44BF" w:rsidP="00EA44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44B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EA44BF" w:rsidRPr="00EA44BF" w:rsidRDefault="00EA44BF" w:rsidP="00EA44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44B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0917A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A44BF">
              <w:rPr>
                <w:rFonts w:eastAsia="Times New Roman"/>
                <w:sz w:val="24"/>
                <w:szCs w:val="24"/>
                <w:lang w:eastAsia="ru-RU"/>
              </w:rPr>
              <w:t>от «22» января 2018 года №2018-1</w:t>
            </w:r>
          </w:p>
        </w:tc>
        <w:tc>
          <w:tcPr>
            <w:tcW w:w="3830" w:type="dxa"/>
          </w:tcPr>
          <w:p w:rsidR="00EA44BF" w:rsidRPr="00EA44BF" w:rsidRDefault="00EA44BF" w:rsidP="00EA44BF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A44BF" w:rsidRPr="00EA44BF" w:rsidRDefault="00EA44BF" w:rsidP="00EA44BF">
      <w:pPr>
        <w:keepNext/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A44BF">
        <w:rPr>
          <w:rFonts w:eastAsia="Times New Roman"/>
          <w:b/>
          <w:lang w:val="en-US" w:eastAsia="ru-RU"/>
        </w:rPr>
        <w:t>I</w:t>
      </w:r>
      <w:r w:rsidRPr="00EA44BF">
        <w:rPr>
          <w:rFonts w:eastAsia="Times New Roman"/>
          <w:b/>
          <w:lang w:eastAsia="ru-RU"/>
        </w:rPr>
        <w:t>. Общие положения</w:t>
      </w:r>
    </w:p>
    <w:p w:rsidR="00EA44BF" w:rsidRPr="00EA44BF" w:rsidRDefault="00EA44BF" w:rsidP="00EA44BF">
      <w:pPr>
        <w:spacing w:after="0" w:line="240" w:lineRule="auto"/>
        <w:rPr>
          <w:rFonts w:eastAsia="Times New Roman"/>
          <w:b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1. Территориальное общественное самоуправление.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1. Территориальное общественное самоуправление «Вверх» (далее – ТОС)- самоорганизация граждан по месту жительства </w:t>
      </w:r>
      <w:proofErr w:type="gramStart"/>
      <w:r w:rsidRPr="00EA44BF">
        <w:rPr>
          <w:rFonts w:eastAsia="Times New Roman"/>
          <w:lang w:eastAsia="ru-RU"/>
        </w:rPr>
        <w:t>на части территории</w:t>
      </w:r>
      <w:proofErr w:type="gramEnd"/>
      <w:r w:rsidRPr="00EA44BF">
        <w:rPr>
          <w:rFonts w:eastAsia="Times New Roman"/>
          <w:lang w:eastAsia="ru-RU"/>
        </w:rPr>
        <w:t xml:space="preserve">  поселения для самостоятельного и под свою ответственность осуществления собственных инициатив по вопросам местного значения. 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ТОС осуществляется непосредственно населением путем проведения собраний  (конференций) граждан, а также через выборный орган управления ТОС.</w:t>
      </w:r>
    </w:p>
    <w:p w:rsidR="00EA44BF" w:rsidRPr="00EA44BF" w:rsidRDefault="00EA44BF" w:rsidP="00EA44BF">
      <w:pPr>
        <w:spacing w:after="0" w:line="240" w:lineRule="auto"/>
        <w:ind w:left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         </w:t>
      </w:r>
    </w:p>
    <w:p w:rsidR="00EA44BF" w:rsidRPr="00EA44BF" w:rsidRDefault="00EA44BF" w:rsidP="00EA44BF">
      <w:pPr>
        <w:spacing w:after="0" w:line="240" w:lineRule="auto"/>
        <w:ind w:left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Статья 2. Правовая основа и основные принципы осуществления ТОС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 Правовую основу осуществления ТОС в муниципальном образовании составляют Конституцию Российской федерации; Федеральный закон от 06 октября 2003 г. № 131-ФЗ «Об общих принципах организации местного самоуправления в Российской федерации; Федеральный закон от 12 января 1996 г. № 7-ФЗ «О некоммерческих организациях»; Федеральный закон от 19 мая 1995 г. № 82-ФЗ «Об общественных объединениях», устав городского поселения «Рабочий поселок Многовершинный»,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«Рабочий поселок Многовершинный», настоящий Устав.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«Рабочий поселок Многовершинный».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ind w:left="1440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3. Наименование и место нахождения ТОС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 Полное наименование: территориальное общественное самоуправление «Светлячок».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Сокращенное наименование: ТОС «Светлячок».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3. </w:t>
      </w:r>
      <w:proofErr w:type="gramStart"/>
      <w:r w:rsidRPr="00EA44BF">
        <w:rPr>
          <w:rFonts w:eastAsia="Times New Roman"/>
          <w:lang w:eastAsia="ru-RU"/>
        </w:rPr>
        <w:t>Место нахождение</w:t>
      </w:r>
      <w:proofErr w:type="gramEnd"/>
      <w:r w:rsidRPr="00EA44BF">
        <w:rPr>
          <w:rFonts w:eastAsia="Times New Roman"/>
          <w:lang w:eastAsia="ru-RU"/>
        </w:rPr>
        <w:t>: городское поселение «Рабочий поселок Многовершинный» Николаевского муниципального района Хабаровского края.</w:t>
      </w:r>
    </w:p>
    <w:p w:rsidR="00EA44BF" w:rsidRPr="00EA44BF" w:rsidRDefault="00EA44BF" w:rsidP="00EA44BF">
      <w:pPr>
        <w:spacing w:after="0" w:line="240" w:lineRule="auto"/>
        <w:ind w:left="144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ind w:left="1440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4. Правовое положение ТОС</w:t>
      </w:r>
    </w:p>
    <w:p w:rsidR="00EA44BF" w:rsidRPr="00EA44BF" w:rsidRDefault="00EA44BF" w:rsidP="00EA44B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ТОС «Светлячок» не является юридическим лицом.</w:t>
      </w:r>
    </w:p>
    <w:p w:rsidR="00EA44BF" w:rsidRPr="00EA44BF" w:rsidRDefault="00EA44BF" w:rsidP="00EA44BF">
      <w:pPr>
        <w:spacing w:after="0" w:line="240" w:lineRule="auto"/>
        <w:ind w:left="108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ind w:left="720" w:firstLine="720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                              Статья 5. Территория ТОС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1.Территориально общественное самоуправление осуществляется в пределах следующей территории проживания граждан: группа жилых домов, расположенных по улице Светлая, дома № 8, 12, 13,14.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>2. Границы территории, на которой осуществляется ТОС, установлены решением Совета депутатов городского поселения «Рабочий поселок Многовершинный» от 22.01.2018 № 96-217</w:t>
      </w:r>
    </w:p>
    <w:p w:rsidR="00EA44BF" w:rsidRPr="00EA44BF" w:rsidRDefault="00EA44BF" w:rsidP="00EA44BF">
      <w:pPr>
        <w:spacing w:after="0" w:line="240" w:lineRule="auto"/>
        <w:ind w:left="720" w:firstLine="72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ind w:left="720" w:firstLine="720"/>
        <w:jc w:val="center"/>
        <w:rPr>
          <w:rFonts w:eastAsia="Times New Roman"/>
          <w:b/>
          <w:lang w:eastAsia="ru-RU"/>
        </w:rPr>
      </w:pPr>
      <w:r w:rsidRPr="00EA44BF">
        <w:rPr>
          <w:rFonts w:eastAsia="Times New Roman"/>
          <w:lang w:val="en-US" w:eastAsia="ru-RU"/>
        </w:rPr>
        <w:t>II</w:t>
      </w:r>
      <w:r w:rsidRPr="00EA44BF">
        <w:rPr>
          <w:rFonts w:eastAsia="Times New Roman"/>
          <w:lang w:eastAsia="ru-RU"/>
        </w:rPr>
        <w:t xml:space="preserve">. </w:t>
      </w:r>
      <w:r w:rsidRPr="00EA44BF">
        <w:rPr>
          <w:rFonts w:eastAsia="Times New Roman"/>
          <w:b/>
          <w:lang w:eastAsia="ru-RU"/>
        </w:rPr>
        <w:t>Участники ТОС</w:t>
      </w:r>
    </w:p>
    <w:p w:rsidR="00EA44BF" w:rsidRPr="00EA44BF" w:rsidRDefault="00EA44BF" w:rsidP="00EA44BF">
      <w:pPr>
        <w:spacing w:after="0" w:line="240" w:lineRule="auto"/>
        <w:ind w:left="720"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6. Право граждан на осуществление ТОС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 В осуществлении ТОС вправе принимать участие граждане Российской Федерации, проживающие на территории ТОС «Светлячок», достигшие шестнадцатилетнего возраста.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Граждане Российской Федерации, достигшие шестнадцатилетнего возраста, не проживающие на территории ТОС «Светлячок», но имеющие на указанной территории недвижимое имущество, принадлежащее им на праве собственности</w:t>
      </w:r>
      <w:proofErr w:type="gramStart"/>
      <w:r w:rsidRPr="00EA44BF">
        <w:rPr>
          <w:rFonts w:eastAsia="Times New Roman"/>
          <w:lang w:eastAsia="ru-RU"/>
        </w:rPr>
        <w:t xml:space="preserve"> ,</w:t>
      </w:r>
      <w:proofErr w:type="gramEnd"/>
      <w:r w:rsidRPr="00EA44BF">
        <w:rPr>
          <w:rFonts w:eastAsia="Times New Roman"/>
          <w:lang w:eastAsia="ru-RU"/>
        </w:rPr>
        <w:t xml:space="preserve"> также могут участвовать в работе собраний граждан с правом совещательного голоса.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Лица, указанные в пункте 1 настоящей статьи (далее – граждане), вправе инициировать создание ТОС на соответствующей территории, принимать участие в собраниях граждан, избирать и быть избранным в Совет ТОС.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7. Цели и полномочия ТОС.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В целях самостоятельного осуществления гражданами собственных инициатив  по решению вопросов местного значения ТОС обладает следующими полномочиями: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 защита прав законных интересов жителей;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 работа с детьми и подростками.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 общественный контроль за санитарно-эпидемиологической обстановкой и пожарной безопасностью;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участие в общественных мероприятиях по благоустройству территории;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содействие работе народных дружин, санитарных дружин;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определение в соответствии с Уставом ТОС штата и порядка оплаты труда работников  органов ТОС;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A44BF">
        <w:rPr>
          <w:rFonts w:eastAsia="Times New Roman"/>
          <w:b/>
          <w:lang w:val="en-US" w:eastAsia="ru-RU"/>
        </w:rPr>
        <w:t>III</w:t>
      </w:r>
      <w:r w:rsidRPr="00EA44BF">
        <w:rPr>
          <w:rFonts w:eastAsia="Times New Roman"/>
          <w:b/>
          <w:lang w:eastAsia="ru-RU"/>
        </w:rPr>
        <w:t>. Органы ТОС</w:t>
      </w:r>
    </w:p>
    <w:p w:rsidR="00EA44BF" w:rsidRPr="00EA44BF" w:rsidRDefault="00EA44BF" w:rsidP="00EA44BF">
      <w:pPr>
        <w:spacing w:after="0" w:line="240" w:lineRule="auto"/>
        <w:ind w:left="720" w:firstLine="720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                            Статья 8. Собрание граждан</w:t>
      </w:r>
    </w:p>
    <w:p w:rsidR="00EA44BF" w:rsidRPr="00EA44BF" w:rsidRDefault="00EA44BF" w:rsidP="00EA44BF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1. Высшим органом управления ТОС является собрание граждан, проводимые не реже одного раза в год.</w:t>
      </w:r>
    </w:p>
    <w:p w:rsidR="00EA44BF" w:rsidRPr="00EA44BF" w:rsidRDefault="00EA44BF" w:rsidP="00EA44BF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   2. Собрание граждан может созываться проводится органами местного самоуправления, Советом ТОС  или инициативной группой граждан, численностью не менее 10% от числа жителей, достигших 16-летнего возраста. Собрание граждан, созванное инициативной группой, проводится не позднее 30 дней со дня письменного обращения инициативной группы граждан в Совет ТОС. </w:t>
      </w:r>
    </w:p>
    <w:p w:rsidR="00EA44BF" w:rsidRPr="00EA44BF" w:rsidRDefault="00EA44BF" w:rsidP="00EA44BF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 xml:space="preserve">3. Собрание граждан правомочно, если в нем принимает участие не менее половины граждан, проживающих на территории ТОС. 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EA44BF">
        <w:rPr>
          <w:rFonts w:eastAsia="Times New Roman"/>
          <w:lang w:eastAsia="ru-RU"/>
        </w:rPr>
        <w:t>позднее</w:t>
      </w:r>
      <w:proofErr w:type="gramEnd"/>
      <w:r w:rsidRPr="00EA44BF">
        <w:rPr>
          <w:rFonts w:eastAsia="Times New Roman"/>
          <w:lang w:eastAsia="ru-RU"/>
        </w:rPr>
        <w:t xml:space="preserve"> чем за 10 дней до дня проведения собрания.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4. К исключительной компетенции собрания граждан, относится: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принятие Устава ТОС, внесение в него изменений и дополнений, принятие новой редакции Устава;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установление структуры органов ТОС;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- избрание органов ТОС и досрочное прекращение их полномочий;  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определение основных направлений деятельности ТОС, принципов формирования и использования его имущества;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утверждение сметы доходов, расходов ТОС и отчет</w:t>
      </w:r>
      <w:proofErr w:type="gramStart"/>
      <w:r w:rsidRPr="00EA44BF">
        <w:rPr>
          <w:rFonts w:eastAsia="Times New Roman"/>
          <w:lang w:eastAsia="ru-RU"/>
        </w:rPr>
        <w:t>а о ее</w:t>
      </w:r>
      <w:proofErr w:type="gramEnd"/>
      <w:r w:rsidRPr="00EA44BF">
        <w:rPr>
          <w:rFonts w:eastAsia="Times New Roman"/>
          <w:lang w:eastAsia="ru-RU"/>
        </w:rPr>
        <w:t xml:space="preserve"> исполнении;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рассмотрение и утверждение отчетов о деятельности органов ТОС;</w:t>
      </w:r>
    </w:p>
    <w:p w:rsidR="00EA44BF" w:rsidRPr="00EA44BF" w:rsidRDefault="00EA44BF" w:rsidP="00EA44B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принятие решения о реорганизации и ликвидации ТОС.</w:t>
      </w:r>
    </w:p>
    <w:p w:rsidR="00EA44BF" w:rsidRPr="00EA44BF" w:rsidRDefault="00EA44BF" w:rsidP="00EA44BF">
      <w:pPr>
        <w:widowControl w:val="0"/>
        <w:tabs>
          <w:tab w:val="left" w:pos="814"/>
        </w:tabs>
        <w:spacing w:after="0" w:line="298" w:lineRule="exact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ab/>
        <w:t>5. К компетенции собрания, граждан также относятся:</w:t>
      </w:r>
    </w:p>
    <w:p w:rsidR="00EA44BF" w:rsidRPr="00EA44BF" w:rsidRDefault="00EA44BF" w:rsidP="00EA44BF">
      <w:pPr>
        <w:widowControl w:val="0"/>
        <w:tabs>
          <w:tab w:val="num" w:pos="0"/>
          <w:tab w:val="left" w:pos="933"/>
        </w:tabs>
        <w:spacing w:after="0" w:line="298" w:lineRule="exact"/>
        <w:ind w:right="20"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- внесение проектов муниципальных правовых актов в органы местного самоуправления;</w:t>
      </w:r>
    </w:p>
    <w:p w:rsidR="00EA44BF" w:rsidRPr="00EA44BF" w:rsidRDefault="00EA44BF" w:rsidP="00EA44BF">
      <w:pPr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rFonts w:eastAsia="Times New Roman"/>
          <w:color w:val="000000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-  принятие решения о вступлении ТОС в ассоциации (союзы) общественного самоуправления;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6. На собрании,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 повестка дня, содержание выступлений, принятые решения.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7. Протокол подписывается председателем и секретарем собрания граждан.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8. Порядок принятия решений: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  в рамках своей компетенции собрание граждан принимает решения;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принимаемые решения не должны противоречить действующему законодательству Российской Федерации, иным нормативно-правовым актам, Уставу муниципального образования, настоящему Уставу.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- решения на собрании граждан принимаются открытым голосованием, простым большинством голосов присутствующих граждан, за исключением </w:t>
      </w:r>
      <w:r w:rsidRPr="00EA44BF">
        <w:rPr>
          <w:rFonts w:eastAsia="Times New Roman"/>
          <w:lang w:eastAsia="ru-RU"/>
        </w:rPr>
        <w:lastRenderedPageBreak/>
        <w:t>принятия вопросов, относящихся к исключительной компетенции собрания или конференции, по которым решения принимаются – 2/3 голосов присутствующих на собрании, конференции граждан. В течение 10 рабочих дней информация о принятых решениях доводится до сведения органов местного самоуправления.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- </w:t>
      </w:r>
      <w:proofErr w:type="gramStart"/>
      <w:r w:rsidRPr="00EA44BF">
        <w:rPr>
          <w:rFonts w:eastAsia="Times New Roman"/>
          <w:lang w:eastAsia="ru-RU"/>
        </w:rPr>
        <w:t>р</w:t>
      </w:r>
      <w:proofErr w:type="gramEnd"/>
      <w:r w:rsidRPr="00EA44BF">
        <w:rPr>
          <w:rFonts w:eastAsia="Times New Roman"/>
          <w:lang w:eastAsia="ru-RU"/>
        </w:rPr>
        <w:t xml:space="preserve">ешения собрания граждан для органов и участников ТОС носят рекомендательный характер.  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ind w:left="720" w:firstLine="720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9. Совет ТОС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исполнительно-распределительными полномочиями по реализации собственных инициатив граждан в решении вопросов местного значения.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Совет ТОС подконтролен и подотчетен собранию граждан.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3. Совет ТОС </w:t>
      </w:r>
      <w:proofErr w:type="gramStart"/>
      <w:r w:rsidRPr="00EA44BF">
        <w:rPr>
          <w:rFonts w:eastAsia="Times New Roman"/>
          <w:lang w:eastAsia="ru-RU"/>
        </w:rPr>
        <w:t>отчитывается о</w:t>
      </w:r>
      <w:proofErr w:type="gramEnd"/>
      <w:r w:rsidRPr="00EA44BF">
        <w:rPr>
          <w:rFonts w:eastAsia="Times New Roman"/>
          <w:lang w:eastAsia="ru-RU"/>
        </w:rPr>
        <w:t xml:space="preserve"> своей деятельности не реже одного раза в год на собрании граждан.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4. Совет ТОС состоит из 3 человек, избираемых на собрании граждан открытым голосованием сроком на 1 год.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7. Полномочия члена совета ТОС прекращаются досрочно в случае: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1) смерти;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2) отставки по собственному желанию;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3) признания судом недееспособности или ограниченно дееспособным;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4) признания судом безвестно отсутствующим или объявления умершим;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5) вступление в отношении его в законную силу обвинительного приговора суда;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6) выезда за пределы территории ТОС на постоянное место жительства;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7)  отзыва  на собрании, конференцией граждан;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8)  досрочного прекращения полномочий исполнительного органа ТОС;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A44BF">
        <w:rPr>
          <w:rFonts w:eastAsia="Times New Roman"/>
          <w:color w:val="000000"/>
          <w:lang w:eastAsia="ru-RU"/>
        </w:rPr>
        <w:tab/>
        <w:t>10) в иных случаях, установленных законодательством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          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Созыв внеочередного заседания Совета ТОС осуществляет его председатель. Повестка дня заседания утверждается председателем Совета ТОС. Заседания Совета ТОС ведет председатель Совета ТОС или по его поручению – один из заместителей председателя Совета ТОС.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FF0000"/>
          <w:lang w:eastAsia="ru-RU"/>
        </w:rPr>
        <w:tab/>
      </w:r>
      <w:r w:rsidRPr="00EA44BF">
        <w:rPr>
          <w:rFonts w:eastAsia="Times New Roman"/>
          <w:lang w:eastAsia="ru-RU"/>
        </w:rPr>
        <w:t>9. Совет ТОС: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- представляет интересы населения, проживающего на соответствующей территории;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- обеспечивает исполнение решений, принятых на собраниях граждан;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>- 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ТОС и органами местного самоуправления с использованием средств бюджета;</w:t>
      </w:r>
    </w:p>
    <w:p w:rsidR="00EA44BF" w:rsidRPr="00EA44BF" w:rsidRDefault="00EA44BF" w:rsidP="00EA44BF">
      <w:pPr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- вносит в администрацию МО проекты муниципальных правовых актов;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- осуществляет взаимодействие с администрацией МО на основе заключаемых между ними договоров и соглашений;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утверждает документы на участие ТОС в конкурсах социальных проектов (грантов);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- организует территориальное общественное самоуправление и координирует деятельность ТОС в границах своей территории;</w:t>
      </w:r>
    </w:p>
    <w:p w:rsidR="00EA44BF" w:rsidRPr="00EA44BF" w:rsidRDefault="00EA44BF" w:rsidP="00EA44BF">
      <w:pPr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- </w:t>
      </w:r>
      <w:r w:rsidRPr="00EA44BF">
        <w:rPr>
          <w:rFonts w:eastAsia="Times New Roman"/>
          <w:color w:val="000000"/>
          <w:lang w:eastAsia="ru-RU"/>
        </w:rPr>
        <w:t>осуществляет иные функции, предусмотренные законодательством, Уставом ТОС.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10. Полномочия Совета ТОС прекращаются досрочно: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в случае принятия собранием граждан решения о роспуске Совета ТОС;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ТОС.</w:t>
      </w:r>
    </w:p>
    <w:p w:rsidR="00EA44BF" w:rsidRPr="00EA44BF" w:rsidRDefault="00EA44BF" w:rsidP="00EA4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10. Председатель Правления ТОС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1. Председатель Правления ТОС избирается (освобождается) на собрании граждан – 2/3 голосов делегатов собрания, конференции сроком на 1 год. 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Председатель организует работу Правления ТОС и является единоличным исполнительным органом ТОС.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3. Председатель Правления ТОС подотчетен  собранию граждан и Правлению ТОС.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4. Полномочия председателя Правления ТОС:</w:t>
      </w:r>
    </w:p>
    <w:p w:rsidR="00EA44BF" w:rsidRPr="00EA44BF" w:rsidRDefault="00EA44BF" w:rsidP="00EA44BF">
      <w:pPr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представляет ТОС без доверенности </w:t>
      </w:r>
      <w:r w:rsidRPr="00EA44BF">
        <w:rPr>
          <w:rFonts w:eastAsia="Times New Roman"/>
          <w:color w:val="000000"/>
          <w:lang w:eastAsia="ru-RU"/>
        </w:rPr>
        <w:t>в суде, в отношениях с органами государственной власти, органами местного самоуправления</w:t>
      </w:r>
      <w:r w:rsidRPr="00EA44BF">
        <w:rPr>
          <w:rFonts w:eastAsia="Times New Roman"/>
          <w:lang w:eastAsia="ru-RU"/>
        </w:rPr>
        <w:t>, предприятиями, учреждениями, организациями и гражданами;</w:t>
      </w:r>
    </w:p>
    <w:p w:rsidR="00EA44BF" w:rsidRPr="00EA44BF" w:rsidRDefault="00EA44BF" w:rsidP="00EA44BF">
      <w:pPr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организует работу  ТОС по достижению уставных целей;</w:t>
      </w:r>
    </w:p>
    <w:p w:rsidR="00EA44BF" w:rsidRPr="00EA44BF" w:rsidRDefault="00EA44BF" w:rsidP="00EA44BF">
      <w:pPr>
        <w:numPr>
          <w:ilvl w:val="0"/>
          <w:numId w:val="7"/>
        </w:numPr>
        <w:tabs>
          <w:tab w:val="num" w:pos="0"/>
          <w:tab w:val="left" w:pos="851"/>
        </w:tabs>
        <w:spacing w:after="0" w:line="240" w:lineRule="auto"/>
        <w:ind w:left="0"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руководит текущей деятельностью Правления ТОС;</w:t>
      </w:r>
    </w:p>
    <w:p w:rsidR="00EA44BF" w:rsidRPr="00EA44BF" w:rsidRDefault="00EA44BF" w:rsidP="00EA44B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>- созывает заседания Правления ТОС, доводит до сведения членов Правления ТОС и населения время и место их проведения, а также проект повестки дня;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осуществляет руководство подготовкой заседаний и вопросов, выносимых на рассмотрение Правление ТОС;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ведет заседание Правления ТОС в соответствии с установленным на заседании регламентом;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подписывает решения, протоколы заседаний совместно с секретарем заседаний;</w:t>
      </w:r>
    </w:p>
    <w:p w:rsidR="00EA44BF" w:rsidRPr="00EA44BF" w:rsidRDefault="00EA44BF" w:rsidP="00EA44BF">
      <w:pPr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- издает приказы; принимает и увольняет работников в соответствии с принятой сметой либо при выполнении определённой работы при целевом использовании средств;</w:t>
      </w:r>
    </w:p>
    <w:p w:rsidR="00EA44BF" w:rsidRPr="00EA44BF" w:rsidRDefault="00EA44BF" w:rsidP="00EA44BF">
      <w:pPr>
        <w:spacing w:after="0" w:line="240" w:lineRule="auto"/>
        <w:ind w:left="34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- организует ведение делопроизводства,  хранение и сдачу в архив документов в соответствии с утвержденной номенклатурой;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руководит работой Правления ТОС, деятельностью постоянных и временных комиссий Правления ТОС, координирует работу ТОС, обеспечивает гласность и учет общественного мнения в работе Правления ТОС;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организует прием граждан, рассмотрение их обращений, заявлений и жалоб, принятие по ним решений;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по согласованию с Правлением ТОС заключает договоры от имени ТОС;</w:t>
      </w:r>
    </w:p>
    <w:p w:rsidR="00EA44BF" w:rsidRPr="00EA44BF" w:rsidRDefault="00EA44BF" w:rsidP="00EA44BF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 является распорядителем финансов в пределах установленного лимита.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5. Для ведения текущей работы из числа членов Правления ТОС избираются  три заместителя председателя Правления ТОС, которые выполняют поручения председателя Правления ТОС, а в случае отсутствия Председателя (болезнь, отпуск, командировка) или невозможности выполнения им своих обязанностей, осуществляют его функции. Обязанности Председателя правления в указанных в данном пункте случаях возлагаются на одного из его заместителей на заседании Правления ТОС.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7.6. В случае самоустранения председателя Правления ТОС от работы исполнение обязанностей Председателя по решению Правления ТОС возлагается на  одного из его заместителей.</w:t>
      </w:r>
    </w:p>
    <w:p w:rsidR="00EA44BF" w:rsidRPr="00EA44BF" w:rsidRDefault="00EA44BF" w:rsidP="00EA44BF">
      <w:pPr>
        <w:tabs>
          <w:tab w:val="left" w:pos="709"/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ab/>
        <w:t>7.7.</w:t>
      </w:r>
      <w:r w:rsidRPr="00EA44BF">
        <w:rPr>
          <w:rFonts w:eastAsia="Times New Roman"/>
          <w:lang w:eastAsia="ru-RU"/>
        </w:rPr>
        <w:tab/>
        <w:t>Председатель Правления ТОС не реже одного раза в квартал проводит заседания Правления ТОС, на котором рассматриваются и решаются вопросы работы ТОС. Правление ТОС заслушивает информацию председателя о проделанной работе, определяет вопросы, по которым председатель Правления ТОС принимает решение самостоятельно в рабочем порядке и отчитывается по ним на заседании Правления.</w:t>
      </w:r>
    </w:p>
    <w:p w:rsidR="00EA44BF" w:rsidRPr="00EA44BF" w:rsidRDefault="00EA44BF" w:rsidP="00EA44B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7.8. К компетенции председателя Правления ТОС относится решение всех вопросов, которые не составляют  исключительную компетенцию  собрания, конференции граждан, Правления ТОС. Председатель Правления ТОС принимает решения по вопросам, отнесенным к его компетенции, единолично с обязательным письменным уведомлением членов Правления о приятых решениях.</w:t>
      </w:r>
    </w:p>
    <w:p w:rsidR="00EA44BF" w:rsidRPr="00EA44BF" w:rsidRDefault="00EA44BF" w:rsidP="00EA44BF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A44BF">
        <w:rPr>
          <w:rFonts w:eastAsia="Times New Roman"/>
          <w:lang w:eastAsia="ru-RU"/>
        </w:rPr>
        <w:t xml:space="preserve"> 7.9. </w:t>
      </w:r>
      <w:r w:rsidRPr="00EA44BF">
        <w:rPr>
          <w:rFonts w:eastAsia="Times New Roman"/>
          <w:color w:val="000000"/>
          <w:lang w:eastAsia="ru-RU"/>
        </w:rPr>
        <w:t>Полномочия председателя Правления ТОС прекращаются досрочно в случаях, предусмотренных пунктом 7 статьи 9 настоящего Устава</w:t>
      </w:r>
    </w:p>
    <w:p w:rsidR="00EA44BF" w:rsidRPr="00EA44BF" w:rsidRDefault="00EA44BF" w:rsidP="00EA44BF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EA44BF" w:rsidRPr="00EA44BF" w:rsidRDefault="00EA44BF" w:rsidP="00EA44BF">
      <w:pPr>
        <w:spacing w:after="0" w:line="240" w:lineRule="auto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11. Контрольно-ревизионная комиссия ТОС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 xml:space="preserve">1. Контрольно-ревизионная комиссия является контрольно-ревизионным органом ТОС и создается для контроля и проверки финансовой деятельности ТОС и финансирования принятых решений. 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2. Контрольно-ревизионная комиссия подотчетна только собранию граждан.</w:t>
      </w:r>
    </w:p>
    <w:p w:rsidR="00EA44BF" w:rsidRPr="00EA44BF" w:rsidRDefault="00EA44BF" w:rsidP="00EA44BF">
      <w:pPr>
        <w:tabs>
          <w:tab w:val="left" w:pos="1134"/>
        </w:tabs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3. Контрольно-ревизионная комиссия имеет право осуществлять проверки деятельности ТОС по поручению  собрания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4. Члены контрольно-ревизионной комиссии вправе требовать от должностных лиц  ТОС представления всех необходимых документов или личных объяснений. Члены контрольно-ревизионной комиссии вправе обращаться в соответствующие органы и организации  с целью проверки деятельности ТОС.</w:t>
      </w:r>
    </w:p>
    <w:p w:rsidR="00EA44BF" w:rsidRPr="00EA44BF" w:rsidRDefault="00EA44BF" w:rsidP="00EA44BF">
      <w:pPr>
        <w:spacing w:after="0" w:line="240" w:lineRule="auto"/>
        <w:ind w:firstLine="705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5. Вопрос о переизбрании (прекращении) деятельности контрольно-ревизионной комиссии выносится на  собрание граждан и принимается 2/3 голосов открытым голосованием.</w:t>
      </w:r>
    </w:p>
    <w:p w:rsidR="00EA44BF" w:rsidRPr="00EA44BF" w:rsidRDefault="00EA44BF" w:rsidP="00EA44BF">
      <w:pPr>
        <w:tabs>
          <w:tab w:val="num" w:pos="36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tabs>
          <w:tab w:val="num" w:pos="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Статья 12. Имущество и финансово-хозяйственная деятельность ТОС</w:t>
      </w:r>
    </w:p>
    <w:p w:rsidR="00EA44BF" w:rsidRPr="00EA44BF" w:rsidRDefault="00EA44BF" w:rsidP="00EA44BF">
      <w:pPr>
        <w:spacing w:after="0" w:line="240" w:lineRule="auto"/>
        <w:ind w:right="20" w:firstLine="703"/>
        <w:jc w:val="both"/>
        <w:rPr>
          <w:rFonts w:eastAsia="Times New Roman"/>
          <w:color w:val="000000"/>
          <w:lang w:eastAsia="ru-RU"/>
        </w:rPr>
      </w:pPr>
      <w:r w:rsidRPr="00EA44BF">
        <w:rPr>
          <w:rFonts w:eastAsia="Times New Roman"/>
          <w:lang w:eastAsia="ru-RU"/>
        </w:rPr>
        <w:tab/>
        <w:t>1.</w:t>
      </w:r>
      <w:r w:rsidRPr="00EA44BF">
        <w:rPr>
          <w:rFonts w:eastAsia="Times New Roman"/>
          <w:color w:val="000000"/>
          <w:lang w:eastAsia="ru-RU"/>
        </w:rPr>
        <w:t xml:space="preserve"> В соответствии с законодательством,  в собственности </w:t>
      </w:r>
      <w:r w:rsidRPr="00EA44BF">
        <w:rPr>
          <w:rFonts w:eastAsia="Times New Roman"/>
          <w:color w:val="000000"/>
          <w:lang w:val="en-US"/>
        </w:rPr>
        <w:t>TOC</w:t>
      </w:r>
      <w:r w:rsidRPr="00EA44BF">
        <w:rPr>
          <w:rFonts w:eastAsia="Times New Roman"/>
          <w:color w:val="000000"/>
        </w:rPr>
        <w:t xml:space="preserve"> </w:t>
      </w:r>
      <w:r w:rsidRPr="00EA44BF">
        <w:rPr>
          <w:rFonts w:eastAsia="Times New Roman"/>
          <w:color w:val="000000"/>
          <w:lang w:eastAsia="ru-RU"/>
        </w:rPr>
        <w:t>могут находиться здания, сооружения, жилищный фонд, оборудование, инвентарь, денежные средства,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имущество, в том числе переданное администрацией  МО в обеспечение деятельности ТОС.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2. </w:t>
      </w:r>
      <w:proofErr w:type="gramStart"/>
      <w:r w:rsidRPr="00EA44BF">
        <w:rPr>
          <w:rFonts w:eastAsia="Times New Roman"/>
          <w:lang w:eastAsia="ru-RU"/>
        </w:rPr>
        <w:t>Источником формирования имущества ТОС  в денежной или иных формах являются:</w:t>
      </w:r>
      <w:proofErr w:type="gramEnd"/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 xml:space="preserve">- добровольные имущественные взносы и пожертвования </w:t>
      </w:r>
      <w:r w:rsidRPr="00EA44BF">
        <w:rPr>
          <w:rFonts w:eastAsia="Times New Roman"/>
          <w:lang w:eastAsia="ru-RU"/>
        </w:rPr>
        <w:t>от  юридических и физических лиц</w:t>
      </w:r>
      <w:r w:rsidRPr="00EA44BF">
        <w:rPr>
          <w:rFonts w:eastAsia="Times New Roman"/>
          <w:color w:val="000000"/>
          <w:lang w:eastAsia="ru-RU"/>
        </w:rPr>
        <w:t>;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- доходы, получаемые от собственности;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гранты или иные финансовые обязательства, связанные с осуществлением основных видов деятельности ТОС;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поступления от гражданско-правовых сделок;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- другие, не запрещённые законом поступления.</w:t>
      </w:r>
    </w:p>
    <w:p w:rsidR="00EA44BF" w:rsidRPr="00EA44BF" w:rsidRDefault="00EA44BF" w:rsidP="00EA44BF">
      <w:pPr>
        <w:widowControl w:val="0"/>
        <w:tabs>
          <w:tab w:val="left" w:pos="812"/>
        </w:tabs>
        <w:spacing w:after="0" w:line="293" w:lineRule="exact"/>
        <w:ind w:right="20"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color w:val="000000"/>
          <w:lang w:eastAsia="ru-RU"/>
        </w:rPr>
        <w:t>3. По решению Муниципального образования осуществление ТОС может финансироваться за счет средств местного бюджета.</w:t>
      </w:r>
    </w:p>
    <w:p w:rsidR="00EA44BF" w:rsidRPr="00EA44BF" w:rsidRDefault="00EA44BF" w:rsidP="00EA44BF">
      <w:pPr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4. ТОС отвечает по своим обязательствам тем имуществом, на которое по законодательству Российской Федерации может быть обращено взыскание.         </w:t>
      </w:r>
    </w:p>
    <w:p w:rsidR="00EA44BF" w:rsidRPr="00EA44BF" w:rsidRDefault="00EA44BF" w:rsidP="00EA44BF">
      <w:pPr>
        <w:tabs>
          <w:tab w:val="num" w:pos="34"/>
        </w:tabs>
        <w:spacing w:after="0" w:line="240" w:lineRule="auto"/>
        <w:ind w:firstLine="703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5. Всё имущество ТОС, доходы от предпринимательской деятельности являются его собственностью и   направляются на достижение уставных целей. Всё имущество, доходы ТОС не распределяются среди его участников. ТОС осуществляет владение, пользование и распоряжение своим имуществом в соответствии с его назначением и законодательством РФ. </w:t>
      </w:r>
    </w:p>
    <w:p w:rsidR="00EA44BF" w:rsidRPr="00EA44BF" w:rsidRDefault="00EA44BF" w:rsidP="00EA44BF">
      <w:pPr>
        <w:tabs>
          <w:tab w:val="num" w:pos="360"/>
        </w:tabs>
        <w:spacing w:after="0" w:line="240" w:lineRule="auto"/>
        <w:ind w:left="360" w:firstLine="360"/>
        <w:jc w:val="both"/>
        <w:rPr>
          <w:rFonts w:eastAsia="Times New Roman"/>
          <w:lang w:eastAsia="ru-RU"/>
        </w:rPr>
      </w:pPr>
    </w:p>
    <w:p w:rsidR="00EA44BF" w:rsidRPr="00EA44BF" w:rsidRDefault="00EA44BF" w:rsidP="00EA44BF">
      <w:pPr>
        <w:tabs>
          <w:tab w:val="num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EA44BF">
        <w:rPr>
          <w:rFonts w:eastAsia="Times New Roman"/>
          <w:b/>
          <w:lang w:val="en-US" w:eastAsia="ru-RU"/>
        </w:rPr>
        <w:t>IV</w:t>
      </w:r>
      <w:r w:rsidRPr="00EA44BF">
        <w:rPr>
          <w:rFonts w:eastAsia="Times New Roman"/>
          <w:b/>
          <w:lang w:eastAsia="ru-RU"/>
        </w:rPr>
        <w:t>. Порядок прекращения деятельности ТОС</w:t>
      </w:r>
    </w:p>
    <w:p w:rsidR="00EA44BF" w:rsidRPr="00EA44BF" w:rsidRDefault="00EA44BF" w:rsidP="00EA44BF">
      <w:pPr>
        <w:tabs>
          <w:tab w:val="num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EA44BF">
        <w:rPr>
          <w:rFonts w:eastAsia="Times New Roman"/>
          <w:b/>
          <w:lang w:eastAsia="ru-RU"/>
        </w:rPr>
        <w:t>Статья 13. Прекращение деятельности ТОС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 w:rsidRPr="00EA44BF">
        <w:rPr>
          <w:rFonts w:eastAsia="Times New Roman"/>
          <w:snapToGrid w:val="0"/>
          <w:lang w:eastAsia="ru-RU"/>
        </w:rPr>
        <w:t>1. Прекращение деятельности ТОС может осуществляться в виде его реорганизации или ликвидации по решению собрания граждан или решению суда.</w:t>
      </w:r>
    </w:p>
    <w:p w:rsidR="00EA44BF" w:rsidRPr="00EA44BF" w:rsidRDefault="00EA44BF" w:rsidP="00EA44BF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lastRenderedPageBreak/>
        <w:tab/>
        <w:t>2. ТОС может быть ликвидировано на основании и в порядке, предусмотренном законодательством  Российской Федерации.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3.  Собрание, конференция граждан, наряду с принятием решения о ликвидации ТОС назначает ликвидационную комиссию и устанавливает  порядок и сроки ликвидации ТОС, определяет – ликвидатора, который выполняет процедуру ликвидации ТОС в установленном законодательством порядке, если ТОС будет являться некоммерческой организацией.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4. После принятия соответствующего решения ликвидатор направляет в </w:t>
      </w:r>
      <w:r w:rsidRPr="00EA44BF">
        <w:rPr>
          <w:rFonts w:eastAsia="Times New Roman"/>
          <w:color w:val="000000"/>
          <w:lang w:eastAsia="ru-RU"/>
        </w:rPr>
        <w:t xml:space="preserve">МО </w:t>
      </w:r>
      <w:r w:rsidRPr="00EA44BF">
        <w:rPr>
          <w:rFonts w:eastAsia="Times New Roman"/>
          <w:lang w:eastAsia="ru-RU"/>
        </w:rPr>
        <w:t xml:space="preserve">письменное уведомление о прекращении осуществления территориального общественного самоуправления. 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>5. Ликвидация считается завершённой, а ТОС – прекратившим существование после внесения об этом записи в соответствии с законодательством РФ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44BF">
        <w:rPr>
          <w:rFonts w:eastAsia="Times New Roman"/>
          <w:lang w:eastAsia="ru-RU"/>
        </w:rPr>
        <w:t xml:space="preserve">6. После реорганизации или ликвидации ТОС все документы (управленческие, финансово-хозяйственные, по личному составу и т.д.) передаются в соответствии с установленными правилами организации – правопреемнику. При отсутствии правопреемника, документы постоянного хранения,  документы по личному составу (приказы, личные дела, карточки учёта, лицевые счета и т.п.) передаются на хранение в архив администрации городского поселения «Рабочий поселок Многовершинный». Передача и упорядочение документов осуществляется силами и за счёт средств ТОС. </w:t>
      </w:r>
    </w:p>
    <w:p w:rsidR="00EA44BF" w:rsidRPr="00EA44BF" w:rsidRDefault="00EA44BF" w:rsidP="00EA44BF">
      <w:pPr>
        <w:spacing w:after="0" w:line="240" w:lineRule="auto"/>
        <w:ind w:firstLine="709"/>
        <w:jc w:val="both"/>
        <w:rPr>
          <w:rFonts w:eastAsia="Times New Roman"/>
          <w:snapToGrid w:val="0"/>
          <w:lang w:eastAsia="ru-RU"/>
        </w:rPr>
      </w:pPr>
      <w:r w:rsidRPr="00EA44BF">
        <w:rPr>
          <w:rFonts w:eastAsia="Times New Roman"/>
          <w:snapToGrid w:val="0"/>
          <w:lang w:eastAsia="ru-RU"/>
        </w:rPr>
        <w:t>7. При ликвидации ТОС оставшееся после удовлетворения требований кредиторов имущество направляется в соответствии с решением  ТОС на цели, в интересах которых он был создан, и (или) на благотворительные цели. В случае</w:t>
      </w:r>
      <w:proofErr w:type="gramStart"/>
      <w:r w:rsidRPr="00EA44BF">
        <w:rPr>
          <w:rFonts w:eastAsia="Times New Roman"/>
          <w:snapToGrid w:val="0"/>
          <w:lang w:eastAsia="ru-RU"/>
        </w:rPr>
        <w:t>,</w:t>
      </w:r>
      <w:proofErr w:type="gramEnd"/>
      <w:r w:rsidRPr="00EA44BF">
        <w:rPr>
          <w:rFonts w:eastAsia="Times New Roman"/>
          <w:snapToGrid w:val="0"/>
          <w:lang w:eastAsia="ru-RU"/>
        </w:rPr>
        <w:t xml:space="preserve">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EA44BF" w:rsidRPr="00EA44BF" w:rsidRDefault="00EA44BF" w:rsidP="00EA44BF">
      <w:pPr>
        <w:tabs>
          <w:tab w:val="num" w:pos="360"/>
        </w:tabs>
        <w:spacing w:after="0" w:line="240" w:lineRule="auto"/>
        <w:ind w:left="360" w:firstLine="360"/>
        <w:jc w:val="both"/>
        <w:rPr>
          <w:rFonts w:eastAsia="Times New Roman"/>
          <w:b/>
          <w:lang w:eastAsia="ru-RU"/>
        </w:rPr>
      </w:pPr>
    </w:p>
    <w:p w:rsidR="00EA44BF" w:rsidRDefault="00EA44BF" w:rsidP="00EA44BF">
      <w:pPr>
        <w:ind w:firstLine="708"/>
        <w:jc w:val="center"/>
      </w:pPr>
    </w:p>
    <w:p w:rsidR="00EA44BF" w:rsidRPr="00EA44BF" w:rsidRDefault="00EA44BF" w:rsidP="00EA44BF">
      <w:pPr>
        <w:ind w:firstLine="708"/>
        <w:jc w:val="center"/>
      </w:pPr>
      <w:r>
        <w:t>_________________________</w:t>
      </w:r>
    </w:p>
    <w:sectPr w:rsidR="00EA44BF" w:rsidRPr="00EA44B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66186EF6"/>
    <w:multiLevelType w:val="hybridMultilevel"/>
    <w:tmpl w:val="F436685C"/>
    <w:lvl w:ilvl="0" w:tplc="AE4A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42EF2"/>
    <w:rsid w:val="000917A9"/>
    <w:rsid w:val="000A1034"/>
    <w:rsid w:val="00121EAA"/>
    <w:rsid w:val="001368F6"/>
    <w:rsid w:val="00154D88"/>
    <w:rsid w:val="001715D6"/>
    <w:rsid w:val="00197E2D"/>
    <w:rsid w:val="001E74B6"/>
    <w:rsid w:val="0022398A"/>
    <w:rsid w:val="002434E2"/>
    <w:rsid w:val="002834C9"/>
    <w:rsid w:val="0028472E"/>
    <w:rsid w:val="002C5A2D"/>
    <w:rsid w:val="0034022F"/>
    <w:rsid w:val="00372DA0"/>
    <w:rsid w:val="00390B96"/>
    <w:rsid w:val="003962CA"/>
    <w:rsid w:val="003A7625"/>
    <w:rsid w:val="004B1B67"/>
    <w:rsid w:val="004B63D6"/>
    <w:rsid w:val="004D13B5"/>
    <w:rsid w:val="004D3D2E"/>
    <w:rsid w:val="004F6104"/>
    <w:rsid w:val="00506BBE"/>
    <w:rsid w:val="005442E1"/>
    <w:rsid w:val="005529AA"/>
    <w:rsid w:val="006825E1"/>
    <w:rsid w:val="00683843"/>
    <w:rsid w:val="006F62ED"/>
    <w:rsid w:val="00705D6F"/>
    <w:rsid w:val="00763273"/>
    <w:rsid w:val="009637BB"/>
    <w:rsid w:val="00984A31"/>
    <w:rsid w:val="00A418C8"/>
    <w:rsid w:val="00A71675"/>
    <w:rsid w:val="00A95EC2"/>
    <w:rsid w:val="00AD1AA3"/>
    <w:rsid w:val="00AE1600"/>
    <w:rsid w:val="00B43BD7"/>
    <w:rsid w:val="00B60A5A"/>
    <w:rsid w:val="00B93F0C"/>
    <w:rsid w:val="00C022E4"/>
    <w:rsid w:val="00C30884"/>
    <w:rsid w:val="00C52653"/>
    <w:rsid w:val="00C52DB9"/>
    <w:rsid w:val="00CD2340"/>
    <w:rsid w:val="00CF275C"/>
    <w:rsid w:val="00CF5DE4"/>
    <w:rsid w:val="00D2271A"/>
    <w:rsid w:val="00D7425B"/>
    <w:rsid w:val="00D77A16"/>
    <w:rsid w:val="00DD0252"/>
    <w:rsid w:val="00DE56A5"/>
    <w:rsid w:val="00DF4CE8"/>
    <w:rsid w:val="00DF7F1F"/>
    <w:rsid w:val="00EA44BF"/>
    <w:rsid w:val="00F42603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35</cp:revision>
  <cp:lastPrinted>2017-11-02T05:10:00Z</cp:lastPrinted>
  <dcterms:created xsi:type="dcterms:W3CDTF">2012-09-19T04:05:00Z</dcterms:created>
  <dcterms:modified xsi:type="dcterms:W3CDTF">2018-01-25T23:05:00Z</dcterms:modified>
</cp:coreProperties>
</file>